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386C8" w14:textId="77777777" w:rsidR="000F3471" w:rsidRPr="00536E37" w:rsidRDefault="000F3471" w:rsidP="00D239A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Pr="00536E37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การขออนุญาตมีไว้ในครอบครองซึ่งวัตถุอันตรายชนิดที่ </w:t>
      </w:r>
      <w:r w:rsidRPr="00536E37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t>3</w:t>
      </w:r>
    </w:p>
    <w:p w14:paraId="34F6AA15" w14:textId="77777777" w:rsidR="000F3471" w:rsidRPr="00536E37" w:rsidRDefault="000F3471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>หน่วยงานที่รับผิดชอบ</w:t>
      </w:r>
      <w:r w:rsidRPr="00536E37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36E37" w:rsidRPr="00536E37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FC1062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75E7B22E" w14:textId="77777777" w:rsidR="000F3471" w:rsidRPr="00536E37" w:rsidRDefault="000F3471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536E37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54AB84A6" w14:textId="77777777" w:rsidR="000F3471" w:rsidRPr="00536E37" w:rsidRDefault="00536E37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705B60" wp14:editId="1A6E3FE1">
                <wp:simplePos x="0" y="0"/>
                <wp:positionH relativeFrom="column">
                  <wp:posOffset>1270</wp:posOffset>
                </wp:positionH>
                <wp:positionV relativeFrom="paragraph">
                  <wp:posOffset>85090</wp:posOffset>
                </wp:positionV>
                <wp:extent cx="6444615" cy="0"/>
                <wp:effectExtent l="8890" t="9525" r="13970" b="9525"/>
                <wp:wrapNone/>
                <wp:docPr id="1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1D876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" strokeweight="1pt">
                <v:stroke joinstyle="miter"/>
              </v:line>
            </w:pict>
          </mc:Fallback>
        </mc:AlternateContent>
      </w:r>
    </w:p>
    <w:p w14:paraId="530CAA8C" w14:textId="77777777" w:rsidR="000F3471" w:rsidRPr="00536E37" w:rsidRDefault="000F3471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536E37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การขออนุญาตมีไว้ในครอบครองซึ่งวัตถุอันตรายชนิดที่ 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>3</w:t>
      </w:r>
    </w:p>
    <w:p w14:paraId="27F79953" w14:textId="77777777" w:rsidR="000F3471" w:rsidRPr="00536E37" w:rsidRDefault="000F3471" w:rsidP="003037C4">
      <w:pPr>
        <w:pStyle w:val="a5"/>
        <w:numPr>
          <w:ilvl w:val="0"/>
          <w:numId w:val="2"/>
        </w:numPr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536E37" w:rsidRPr="00536E37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FC1062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60C1BE2C" w14:textId="77777777" w:rsidR="000F3471" w:rsidRPr="00536E37" w:rsidRDefault="000F3471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3A98098" w14:textId="77777777" w:rsidR="000F3471" w:rsidRPr="00536E37" w:rsidRDefault="000F3471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>/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>/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8B6FC32" w14:textId="77777777" w:rsidR="000F3471" w:rsidRPr="00536E37" w:rsidRDefault="000F3471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75"/>
        <w:gridCol w:w="9639"/>
      </w:tblGrid>
      <w:tr w:rsidR="00536E37" w:rsidRPr="00536E37" w14:paraId="00477523" w14:textId="77777777">
        <w:tc>
          <w:tcPr>
            <w:tcW w:w="675" w:type="dxa"/>
          </w:tcPr>
          <w:p w14:paraId="3EF5CDC0" w14:textId="77777777" w:rsidR="000F3471" w:rsidRPr="00536E37" w:rsidRDefault="000F3471" w:rsidP="00E05C0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76E31271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 xml:space="preserve">กฎกระทรวง 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พ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 xml:space="preserve">. 2537) 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 xml:space="preserve">และกฎกระทรวง ฉบับที่ 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>4 (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พ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lang w:bidi="th-TH"/>
              </w:rPr>
              <w:t xml:space="preserve">. 2555) </w:t>
            </w:r>
            <w:r w:rsidRPr="00536E37">
              <w:rPr>
                <w:rFonts w:ascii="TH SarabunPSK" w:hAnsi="TH SarabunPSK" w:cs="TH SarabunPSK"/>
                <w:iCs/>
                <w:noProof/>
                <w:spacing w:val="-6"/>
                <w:sz w:val="32"/>
                <w:szCs w:val="32"/>
                <w:cs/>
                <w:lang w:bidi="th-TH"/>
              </w:rPr>
              <w:t>ออกตามความในพระราชบัญญัติวัตถุ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อันตราย พ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 2535</w:t>
            </w:r>
          </w:p>
        </w:tc>
      </w:tr>
      <w:tr w:rsidR="00536E37" w:rsidRPr="00536E37" w14:paraId="757B351A" w14:textId="77777777">
        <w:tc>
          <w:tcPr>
            <w:tcW w:w="675" w:type="dxa"/>
          </w:tcPr>
          <w:p w14:paraId="50656B66" w14:textId="77777777" w:rsidR="000F3471" w:rsidRPr="00536E37" w:rsidRDefault="000F3471" w:rsidP="00E05C0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5DD5FDEC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กฎกระทรวง กำหนดค่าธรรมเนียมเกี่ยวกับวัตถุอันตราย พ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 2552</w:t>
            </w:r>
          </w:p>
        </w:tc>
      </w:tr>
      <w:tr w:rsidR="00536E37" w:rsidRPr="00536E37" w14:paraId="17DE8E08" w14:textId="77777777">
        <w:tc>
          <w:tcPr>
            <w:tcW w:w="675" w:type="dxa"/>
          </w:tcPr>
          <w:p w14:paraId="12B115A4" w14:textId="77777777" w:rsidR="000F3471" w:rsidRPr="00536E37" w:rsidRDefault="000F3471" w:rsidP="00E05C0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2E97FD56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ผู้ควบคุมการใช้วัตถุอันตรายเพื่อใช้รับจ้าง พ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 2550</w:t>
            </w:r>
          </w:p>
        </w:tc>
      </w:tr>
      <w:tr w:rsidR="00536E37" w:rsidRPr="00536E37" w14:paraId="7BE550EB" w14:textId="77777777">
        <w:tc>
          <w:tcPr>
            <w:tcW w:w="675" w:type="dxa"/>
          </w:tcPr>
          <w:p w14:paraId="4FFB8ED0" w14:textId="77777777" w:rsidR="000F3471" w:rsidRPr="00536E37" w:rsidRDefault="000F3471" w:rsidP="00E05C0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00A2AD77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หลักเกณฑ์และวิธีการในการผลิต การนำเข้า การส่งออก และการมีไว้ในครอบครองเพื่อใช้รับจ้างซึ่งวัตถุอันตรายที่สำนักงานคณะกรรมการอาหารและยามีอำนาจหน้าที่รับผิดชอบ พ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 2555</w:t>
            </w:r>
          </w:p>
        </w:tc>
      </w:tr>
      <w:tr w:rsidR="00536E37" w:rsidRPr="00536E37" w14:paraId="23A826FA" w14:textId="77777777">
        <w:tc>
          <w:tcPr>
            <w:tcW w:w="675" w:type="dxa"/>
          </w:tcPr>
          <w:p w14:paraId="275E4B66" w14:textId="77777777" w:rsidR="000F3471" w:rsidRPr="00536E37" w:rsidRDefault="000F3471" w:rsidP="00E05C0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677F4904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</w:p>
          <w:p w14:paraId="19210ACD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 xml:space="preserve">. 2535 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ที่กระทรวงสาธารณสุขรับผิดชอบ พ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iCs/>
                <w:noProof/>
                <w:sz w:val="32"/>
                <w:szCs w:val="32"/>
                <w:lang w:bidi="th-TH"/>
              </w:rPr>
              <w:t>.2554</w:t>
            </w:r>
          </w:p>
        </w:tc>
      </w:tr>
    </w:tbl>
    <w:p w14:paraId="04EC09C2" w14:textId="77777777" w:rsidR="000F3471" w:rsidRPr="00536E37" w:rsidRDefault="000F3471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>/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E3F0F25" w14:textId="77777777" w:rsidR="000F3471" w:rsidRPr="00536E37" w:rsidRDefault="000F3471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536E37" w:rsidRPr="00536E37">
        <w:rPr>
          <w:rFonts w:ascii="TH SarabunPSK" w:hAnsi="TH SarabunPSK" w:cs="TH SarabunPSK"/>
          <w:sz w:val="32"/>
          <w:szCs w:val="32"/>
          <w:cs/>
          <w:lang w:bidi="th-TH"/>
        </w:rPr>
        <w:t>ปทุมธานี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434FD13" w14:textId="77777777" w:rsidR="000F3471" w:rsidRPr="00536E37" w:rsidRDefault="000F3471" w:rsidP="0076321F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ประกาศสำนักงานคณะกรรมการอาหารและยา เรื่อง กำหนดระยะเวลาการปฏิบัติงานเพื่อบริการประชาชน พ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>. 2557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7FDD747A" w14:textId="77777777" w:rsidR="000F3471" w:rsidRPr="00536E37" w:rsidRDefault="000F3471" w:rsidP="00135675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 / ข้อกำหนด ฯลฯ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36E37">
        <w:rPr>
          <w:rFonts w:ascii="TH SarabunPSK" w:hAnsi="TH SarabunPSK" w:cs="TH SarabunPSK"/>
          <w:noProof/>
          <w:sz w:val="32"/>
          <w:szCs w:val="32"/>
        </w:rPr>
        <w:t>17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 xml:space="preserve">   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6DCA5D76" w14:textId="77777777" w:rsidR="000F3471" w:rsidRPr="00536E37" w:rsidRDefault="000F3471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07705C80" w14:textId="77777777" w:rsidR="000F3471" w:rsidRPr="00536E37" w:rsidRDefault="000F3471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จำนวนเฉลี่ยต่อเดือน </w:t>
      </w:r>
      <w:r w:rsidR="00536E37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3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7C994BE0" w14:textId="77777777" w:rsidR="000F3471" w:rsidRPr="00536E37" w:rsidRDefault="000F3471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536E37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4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000C51E" w14:textId="77777777" w:rsidR="000F3471" w:rsidRPr="00536E37" w:rsidRDefault="000F3471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536E37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0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896C35F" w14:textId="77777777" w:rsidR="000F3471" w:rsidRPr="00536E37" w:rsidRDefault="000F3471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Pr="00536E37">
        <w:rPr>
          <w:rFonts w:ascii="TH SarabunPSK" w:hAnsi="TH SarabunPSK" w:cs="TH SarabunPSK"/>
          <w:noProof/>
          <w:sz w:val="32"/>
          <w:szCs w:val="32"/>
        </w:rPr>
        <w:t>[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] 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การขอใบอนุญาตมีไว้ในครอบครองซึ่งวัตถุอันตราย </w:t>
      </w:r>
      <w:r w:rsidRPr="00536E37">
        <w:rPr>
          <w:rFonts w:ascii="TH SarabunPSK" w:hAnsi="TH SarabunPSK" w:cs="TH SarabunPSK"/>
          <w:noProof/>
          <w:sz w:val="32"/>
          <w:szCs w:val="32"/>
        </w:rPr>
        <w:t>12/05/2015 09:38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AD20B8C" w14:textId="77777777" w:rsidR="000F3471" w:rsidRPr="00536E37" w:rsidRDefault="000F3471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711D33F" w14:textId="77777777" w:rsidR="00FC1062" w:rsidRPr="00013BC7" w:rsidRDefault="00FC1062" w:rsidP="00FC1062">
      <w:pPr>
        <w:pStyle w:val="a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ติดต่อด้วยตนเอง ณ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>
        <w:rPr>
          <w:rFonts w:ascii="TH SarabunPSK" w:hAnsi="TH SarabunPSK" w:cs="TH SarabunPSK"/>
          <w:sz w:val="32"/>
          <w:szCs w:val="32"/>
          <w:lang w:bidi="th-TH"/>
        </w:rPr>
        <w:t>1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>
        <w:rPr>
          <w:rFonts w:ascii="TH SarabunPSK" w:hAnsi="TH SarabunPSK" w:cs="TH SarabunPSK"/>
          <w:sz w:val="32"/>
          <w:szCs w:val="32"/>
          <w:lang w:bidi="th-TH"/>
        </w:rPr>
        <w:t>2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ต่อ 130 หรือ </w:t>
      </w:r>
      <w:r>
        <w:rPr>
          <w:rFonts w:ascii="TH SarabunPSK" w:hAnsi="TH SarabunPSK" w:cs="TH SarabunPSK"/>
          <w:sz w:val="32"/>
          <w:szCs w:val="32"/>
          <w:lang w:bidi="th-TH"/>
        </w:rPr>
        <w:t>043-777979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โทรสาร 0-43777970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61E20C79" w14:textId="77777777" w:rsidR="00536E37" w:rsidRPr="00536E37" w:rsidRDefault="00536E37" w:rsidP="00536E37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วันที่ให้บริการ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38057013" w14:textId="77777777" w:rsidR="00536E37" w:rsidRPr="00536E37" w:rsidRDefault="00536E37" w:rsidP="00536E37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เวลาที่ให้บริการ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536E37">
        <w:rPr>
          <w:rFonts w:ascii="TH SarabunPSK" w:hAnsi="TH SarabunPSK" w:cs="TH SarabunPSK"/>
          <w:sz w:val="32"/>
          <w:szCs w:val="32"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43A954E1" w14:textId="77777777" w:rsidR="00536E37" w:rsidRPr="00536E37" w:rsidRDefault="00536E37" w:rsidP="00536E37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36E37">
        <w:rPr>
          <w:rFonts w:ascii="TH SarabunPSK" w:hAnsi="TH SarabunPSK" w:cs="TH SarabunPSK"/>
          <w:sz w:val="32"/>
          <w:szCs w:val="32"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522A1C9F" w14:textId="77777777" w:rsidR="00536E37" w:rsidRPr="00536E37" w:rsidRDefault="00536E37" w:rsidP="00536E37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sz w:val="32"/>
          <w:szCs w:val="32"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536E37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3498D448" w14:textId="77777777" w:rsidR="000F3471" w:rsidRDefault="000F347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614A3CC" w14:textId="77777777" w:rsidR="00536E37" w:rsidRDefault="00536E37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0DCBA8D" w14:textId="77777777" w:rsidR="00536E37" w:rsidRPr="00536E37" w:rsidRDefault="00536E37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EED8D36" w14:textId="77777777" w:rsidR="000F3471" w:rsidRPr="00536E37" w:rsidRDefault="000F3471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2A4F303A" w14:textId="77777777" w:rsidR="000F3471" w:rsidRPr="00536E37" w:rsidRDefault="00135675" w:rsidP="00135675">
      <w:pPr>
        <w:tabs>
          <w:tab w:val="left" w:pos="360"/>
          <w:tab w:val="left" w:pos="1134"/>
        </w:tabs>
        <w:spacing w:after="0" w:line="240" w:lineRule="auto"/>
        <w:ind w:firstLine="360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ผู้ที่ประสงค์จะครอบครองผลิตภัณฑ์วัตถุอันตรายในการกำกับดูแลของสำนักงานคณะกรรมการอาหารและยา </w:t>
      </w:r>
    </w:p>
    <w:p w14:paraId="3AF9F238" w14:textId="77777777" w:rsidR="00135675" w:rsidRPr="00536E37" w:rsidRDefault="00135675" w:rsidP="0013567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เพื่อประกอบกิจการรับจ้าง หรือให้บริการ ดังต่อไปนี้</w:t>
      </w:r>
    </w:p>
    <w:p w14:paraId="21CE1D52" w14:textId="77777777" w:rsidR="00135675" w:rsidRPr="00536E37" w:rsidRDefault="00135675" w:rsidP="00135675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1.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ทำความสะอาดตามบ้านเรือน อาคารสถานที่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             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2.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กำจัดปลวก มด แมลง หนู และสัตว์รำคาญตามบ้านเรือน อาคารสถานที่ โดยการประกอบกิจการลักษณะนี้ต้องมีผู้ ควบคุมการใช้วัตถุอันตรายเพื่อใช้รับจ้างจะต้องยื่นคำขออนุญาตมีไว้ในครอบครองซึ่งวัตถุอันตราย ตามแบบ วอ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.7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สำหรับการขอครอบครองวัตถุอันตรายชนิดที่ 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3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พร้อมแนบเอกสารหลักฐานประกอบการพิจารณาตามกฎระเบียบหลักที่เกี่ยวข้องดังต่อไปนี้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การขออนุญาตมีไว้ในครอบครองซึ่งวัตถุอันตรายชนิดที่ 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3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กฎระเบียบที่เกี่ยวข้องได้แก่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กฎกระทรวง 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(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 2537)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ออกตามความในพระราชบัญญัติวัตถุอันตราย พ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 2535 (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ดูรายละเอียดและดาวน์โหลดเอกสารได้ที่ </w:t>
      </w:r>
      <w:hyperlink r:id="rId8" w:history="1">
        <w:r w:rsidR="000F3471" w:rsidRPr="00536E37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http://www.fda.moph.go.th/psiond/download/law/ministrial%20reg/ministerial_reg1.pdf</w:t>
        </w:r>
      </w:hyperlink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)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กฎกระทรวง ฉบับที่ 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4 (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พ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 2555)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ออกตามความในพระราชบัญญัติวัตถุอันตราย พ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 2535 (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ดูรา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ยละเอียดและดาวน์โหลดเอกสารได้ที่</w:t>
      </w:r>
      <w:hyperlink r:id="rId9" w:history="1">
        <w:r w:rsidR="000F3471" w:rsidRPr="00536E37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http://www.fda.moph.go.th/psiond/download/law/ministrial%20reg/ministerial_reg4_2555.pdf</w:t>
        </w:r>
      </w:hyperlink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)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กฎกระทรวง กําหนดค่าธรรมเนียมเกี่ยวกับวัตถุอันตราย พ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. 2552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ตามข้อ 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2 (5) (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ดูรายละเอียดและดาวน์โหลดเอกสารได้ที่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hyperlink r:id="rId10" w:history="1">
        <w:r w:rsidR="000F3471" w:rsidRPr="00536E37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http://www.fda.moph.go.th/psiond/download/law/ministrial%20reg/ministrial_reg_2552.pdf</w:t>
        </w:r>
      </w:hyperlink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)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หลักเกณฑ์และวิธีการในการผลิต การนำเข้า การส่งออก และการมีไว้ในครอบครองเพื่อใช้รับจ้างซึ่งวัตถุอันตรายที่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สํานักงานคณะกรรมการอาหารและยามีอำนาจหน้าที่รับผิดชอบ พ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.2555 (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ดูรายละเอียดและดาวน์โหลดเอกสารได้ที่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hyperlink r:id="rId11" w:history="1">
        <w:r w:rsidR="000F3471" w:rsidRPr="00536E37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http://www.fda.moph.go.th/psiond/download/law/moph/55/moph_lakken.PDF</w:t>
        </w:r>
      </w:hyperlink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)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ผู้ควบคุมการใช้วัตถุอันตรายเพื่อใช้รับจ้าง พ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 2550 (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ดูราย</w:t>
      </w:r>
      <w:r w:rsid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ละเอียดและดาวน์โหลดเอกสารได้ที่</w:t>
      </w:r>
      <w:hyperlink r:id="rId12" w:history="1">
        <w:r w:rsidR="000F3471" w:rsidRPr="00536E37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http://www.fda.moph.go.th/psiond/download/law/moph/50/MOPH_PCO_50.pdf</w:t>
        </w:r>
      </w:hyperlink>
      <w:r w:rsidR="00536E37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)</w:t>
      </w:r>
    </w:p>
    <w:p w14:paraId="7B47977F" w14:textId="77777777" w:rsidR="000F3471" w:rsidRPr="00536E37" w:rsidRDefault="00135675" w:rsidP="001A390A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            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คู่มือขั้นตอนการปฏิบัติงาน พิจารณาอนุญาตมีไว้ในครอบครองซึ่งวัตถุอันตรายเพื่อใช้รับจ้าง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(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ดูรายละเอียดและดาวน์โหลดเอกสารได้ที่ </w:t>
      </w:r>
      <w:hyperlink r:id="rId13" w:history="1">
        <w:r w:rsidR="000F3471" w:rsidRPr="00536E37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http://www.fda.moph.go.th/psiond/download/provincial/</w:t>
        </w:r>
        <w:r w:rsidR="000F3471" w:rsidRPr="00536E37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cs/>
            <w:lang w:bidi="th-TH"/>
          </w:rPr>
          <w:t>คู่มือขั้นตอนการปฏิบัติงานพิจารณาอนุญาตชรจ</w:t>
        </w:r>
        <w:r w:rsidR="000F3471" w:rsidRPr="00536E37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..pdf</w:t>
        </w:r>
      </w:hyperlink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)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ยละเอียดเกี่ยวกับการแต่งตั้งพนักงานเจ้าหน้าที่ได้ที่ประกาศกระทรวงสาธารณสุขว่าด้วยการแต่งตั้งพนักงานเจ้าหน้าที่เพื่อการปฏิบัติตามพระราชบัญญัติวัตถุอันตราย พ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. 2535</w:t>
      </w: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(</w:t>
      </w:r>
      <w:hyperlink r:id="rId14" w:history="1">
        <w:r w:rsidR="000F3471" w:rsidRPr="00536E37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  <w:lang w:bidi="th-TH"/>
          </w:rPr>
          <w:t>http://www.fda.moph.go.th/psiond/download/provincial/officer54.pdf</w:t>
        </w:r>
      </w:hyperlink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)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  <w:r w:rsidR="001A390A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            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หมายเหตุ หากมีความประสงค์จะครอบครองวัตถุอันตรายชนิดที่ 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 xml:space="preserve">2 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เพื่อใช้รับจ้างหรือให้บริการ ให้ดูรายละเอียดตามคู่มือประชาชน การแจ้งดำเนินการผลิต นำเข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้า ส่งออกหรือมีไว้ในครอบครองซึ่</w:t>
      </w:r>
      <w:r w:rsidR="000F3471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งวัตถุอันตราย ชนิดที่ 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t>2</w:t>
      </w:r>
      <w:r w:rsidR="000F3471"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</w:p>
    <w:p w14:paraId="048BD2A2" w14:textId="77777777" w:rsidR="00536E37" w:rsidRPr="00536E37" w:rsidRDefault="00536E37" w:rsidP="001A390A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  <w:lang w:bidi="th-TH"/>
        </w:rPr>
      </w:pPr>
    </w:p>
    <w:p w14:paraId="031C4F1F" w14:textId="77777777" w:rsidR="00536E37" w:rsidRDefault="00536E37" w:rsidP="001A390A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  <w:lang w:bidi="th-TH"/>
        </w:rPr>
      </w:pPr>
    </w:p>
    <w:p w14:paraId="70140990" w14:textId="77777777" w:rsidR="00536E37" w:rsidRDefault="00536E37" w:rsidP="001A390A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  <w:lang w:bidi="th-TH"/>
        </w:rPr>
      </w:pPr>
    </w:p>
    <w:p w14:paraId="4BBFC716" w14:textId="77777777" w:rsidR="00536E37" w:rsidRDefault="00536E37" w:rsidP="001A390A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  <w:lang w:bidi="th-TH"/>
        </w:rPr>
      </w:pPr>
    </w:p>
    <w:p w14:paraId="17456572" w14:textId="77777777" w:rsidR="00536E37" w:rsidRPr="00536E37" w:rsidRDefault="00536E37" w:rsidP="001A390A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  <w:lang w:bidi="th-TH"/>
        </w:rPr>
      </w:pPr>
    </w:p>
    <w:p w14:paraId="5C5180B5" w14:textId="77777777" w:rsidR="00536E37" w:rsidRPr="00536E37" w:rsidRDefault="00536E37" w:rsidP="001A390A">
      <w:pPr>
        <w:tabs>
          <w:tab w:val="left" w:pos="360"/>
          <w:tab w:val="left" w:pos="1134"/>
        </w:tabs>
        <w:spacing w:after="0" w:line="240" w:lineRule="auto"/>
        <w:ind w:left="360"/>
        <w:rPr>
          <w:rFonts w:ascii="TH SarabunPSK" w:hAnsi="TH SarabunPSK" w:cs="TH SarabunPSK"/>
          <w:noProof/>
          <w:sz w:val="32"/>
          <w:szCs w:val="32"/>
          <w:lang w:bidi="th-TH"/>
        </w:rPr>
      </w:pPr>
    </w:p>
    <w:p w14:paraId="3DC385BB" w14:textId="77777777" w:rsidR="000F3471" w:rsidRPr="00536E37" w:rsidRDefault="000F3471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ขั้นตอน ระยะเวลา และส่วนงานที่รับผิดชอบ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43"/>
        <w:gridCol w:w="2710"/>
        <w:gridCol w:w="1406"/>
        <w:gridCol w:w="1571"/>
        <w:gridCol w:w="1916"/>
      </w:tblGrid>
      <w:tr w:rsidR="00536E37" w:rsidRPr="00536E37" w14:paraId="4D33E844" w14:textId="77777777" w:rsidTr="001A390A">
        <w:trPr>
          <w:tblHeader/>
        </w:trPr>
        <w:tc>
          <w:tcPr>
            <w:tcW w:w="675" w:type="dxa"/>
          </w:tcPr>
          <w:p w14:paraId="10EE38F1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1E0B3F82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30901C6B" w14:textId="77777777" w:rsidR="001A390A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</w:t>
            </w:r>
          </w:p>
          <w:p w14:paraId="239F0592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ขั้นตอนการบริการ</w:t>
            </w:r>
          </w:p>
        </w:tc>
        <w:tc>
          <w:tcPr>
            <w:tcW w:w="1406" w:type="dxa"/>
          </w:tcPr>
          <w:p w14:paraId="26A57D92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35CF011D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616A7C6A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536E37" w:rsidRPr="00536E37" w14:paraId="7F98D4F2" w14:textId="77777777" w:rsidTr="001A390A">
        <w:tc>
          <w:tcPr>
            <w:tcW w:w="675" w:type="dxa"/>
          </w:tcPr>
          <w:p w14:paraId="5B6258E9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66F9C52C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</w:tc>
        <w:tc>
          <w:tcPr>
            <w:tcW w:w="2710" w:type="dxa"/>
          </w:tcPr>
          <w:p w14:paraId="170E23B8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รับคำขอ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.7)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พร้อมเอกสารหลักฐานประกอบคำขอ และส่งเรื่องให้เจ้าหน้าที่ผู้รับผิดชอบ</w:t>
            </w:r>
          </w:p>
        </w:tc>
        <w:tc>
          <w:tcPr>
            <w:tcW w:w="1406" w:type="dxa"/>
          </w:tcPr>
          <w:p w14:paraId="147D118E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1D17218C" w14:textId="77777777" w:rsidR="000F3471" w:rsidRPr="00536E37" w:rsidRDefault="00536E3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1B6EAABD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536E37" w:rsidRPr="00536E37" w14:paraId="7DE373DE" w14:textId="77777777" w:rsidTr="001A390A">
        <w:tc>
          <w:tcPr>
            <w:tcW w:w="675" w:type="dxa"/>
          </w:tcPr>
          <w:p w14:paraId="252E4246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7AB142BB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</w:tc>
        <w:tc>
          <w:tcPr>
            <w:tcW w:w="2710" w:type="dxa"/>
          </w:tcPr>
          <w:p w14:paraId="7D59EED3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ขั้นตอนการพิจารณา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br/>
              <w:t xml:space="preserve">-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พิจารณาคำขอและเอกสารประกอบ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br/>
              <w:t xml:space="preserve">-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นัดหมายเพื่อตรวจประเมินสถานที่เก็บรักษาวัตถุอันตราย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br/>
              <w:t xml:space="preserve">-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ตรวจประเมินสถานที่เก็บรักษาวัตถุอันตราย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br/>
              <w:t xml:space="preserve">-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พิจารณาเอกสารและการแก้ไขข้อบกพร่องที่ตรวจพบ</w:t>
            </w:r>
          </w:p>
        </w:tc>
        <w:tc>
          <w:tcPr>
            <w:tcW w:w="1406" w:type="dxa"/>
          </w:tcPr>
          <w:p w14:paraId="7E2C0E42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15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7B2BF2AF" w14:textId="77777777" w:rsidR="000F3471" w:rsidRPr="00536E37" w:rsidRDefault="00536E3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600A1563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536E37" w:rsidRPr="00536E37" w14:paraId="01FA0635" w14:textId="77777777" w:rsidTr="001A390A">
        <w:tc>
          <w:tcPr>
            <w:tcW w:w="675" w:type="dxa"/>
          </w:tcPr>
          <w:p w14:paraId="19E103FC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6862A998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</w:tc>
        <w:tc>
          <w:tcPr>
            <w:tcW w:w="2710" w:type="dxa"/>
          </w:tcPr>
          <w:p w14:paraId="2C111E43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เสนอลงนามใบอนุญาตมีไว้ในครอบครองซึ่งวัตถุอันตราย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.8)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ตามลำดับขั้น</w:t>
            </w:r>
          </w:p>
        </w:tc>
        <w:tc>
          <w:tcPr>
            <w:tcW w:w="1406" w:type="dxa"/>
          </w:tcPr>
          <w:p w14:paraId="27C2B55A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73B3FC55" w14:textId="77777777" w:rsidR="000F3471" w:rsidRPr="00536E37" w:rsidRDefault="00536E3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5AE44363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536E37" w:rsidRPr="00536E37" w14:paraId="2AF12D34" w14:textId="77777777" w:rsidTr="001A390A">
        <w:tc>
          <w:tcPr>
            <w:tcW w:w="675" w:type="dxa"/>
          </w:tcPr>
          <w:p w14:paraId="6FCCDF8A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21A8AB7F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</w:tc>
        <w:tc>
          <w:tcPr>
            <w:tcW w:w="2710" w:type="dxa"/>
          </w:tcPr>
          <w:p w14:paraId="5EC7E301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แจ้งผลการพิจารณาและออกใบสั่งชำระค่าธรรมเนียม</w:t>
            </w:r>
          </w:p>
        </w:tc>
        <w:tc>
          <w:tcPr>
            <w:tcW w:w="1406" w:type="dxa"/>
          </w:tcPr>
          <w:p w14:paraId="355C7C39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38166EE6" w14:textId="77777777" w:rsidR="000F3471" w:rsidRPr="00536E37" w:rsidRDefault="00536E3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4FA93F60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</w:tbl>
    <w:p w14:paraId="015FE9E1" w14:textId="77777777" w:rsidR="000F3471" w:rsidRPr="00536E37" w:rsidRDefault="000F3471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ระยะเวลาดำเนินการรวม   </w:t>
      </w:r>
      <w:r w:rsidRPr="00536E37">
        <w:rPr>
          <w:rFonts w:ascii="TH SarabunPSK" w:hAnsi="TH SarabunPSK" w:cs="TH SarabunPSK"/>
          <w:noProof/>
          <w:sz w:val="32"/>
          <w:szCs w:val="32"/>
        </w:rPr>
        <w:t xml:space="preserve">17 </w:t>
      </w: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579C02E0" w14:textId="77777777" w:rsidR="001A390A" w:rsidRPr="00536E37" w:rsidRDefault="001A390A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72736AD" w14:textId="77777777" w:rsidR="000F3471" w:rsidRPr="00536E37" w:rsidRDefault="000F3471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งานบริการนี้ ผ่านการดำเนินการลดขั้นตอน และระยะเวลาปฏิบัติราชการมาแล้ว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6694DFB" w14:textId="77777777" w:rsidR="007B0BD8" w:rsidRPr="00536E37" w:rsidRDefault="007020C7" w:rsidP="007B0BD8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7B0BD8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7B0BD8" w:rsidRPr="00536E37">
        <w:rPr>
          <w:rFonts w:ascii="TH SarabunPSK" w:hAnsi="TH SarabunPSK" w:cs="TH SarabunPSK"/>
          <w:noProof/>
          <w:sz w:val="32"/>
          <w:szCs w:val="32"/>
        </w:rPr>
        <w:t xml:space="preserve">17 </w:t>
      </w:r>
      <w:r w:rsidR="007B0BD8" w:rsidRPr="00536E37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20E18CCC" w14:textId="77777777" w:rsidR="000F3471" w:rsidRPr="00536E37" w:rsidRDefault="000F3471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07E33632" w14:textId="77777777" w:rsidR="000F3471" w:rsidRPr="00536E37" w:rsidRDefault="000F3471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>15.1)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536E37" w:rsidRPr="00536E37" w14:paraId="710571A7" w14:textId="77777777" w:rsidTr="00496A6D">
        <w:trPr>
          <w:tblHeader/>
          <w:jc w:val="center"/>
        </w:trPr>
        <w:tc>
          <w:tcPr>
            <w:tcW w:w="533" w:type="dxa"/>
          </w:tcPr>
          <w:p w14:paraId="32A2C59A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29836995" w14:textId="77777777" w:rsidR="001A390A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</w:t>
            </w:r>
          </w:p>
          <w:p w14:paraId="31763B4B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ยืนยันตัวตน</w:t>
            </w:r>
          </w:p>
        </w:tc>
        <w:tc>
          <w:tcPr>
            <w:tcW w:w="1556" w:type="dxa"/>
          </w:tcPr>
          <w:p w14:paraId="1FCD6EA3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132" w:type="dxa"/>
          </w:tcPr>
          <w:p w14:paraId="271A1425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2E839A5F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09C5FA91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0B2A4E2B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536E37" w:rsidRPr="00536E37" w14:paraId="3FB86F9A" w14:textId="77777777" w:rsidTr="00496A6D">
        <w:trPr>
          <w:jc w:val="center"/>
        </w:trPr>
        <w:tc>
          <w:tcPr>
            <w:tcW w:w="533" w:type="dxa"/>
            <w:shd w:val="clear" w:color="auto" w:fill="auto"/>
          </w:tcPr>
          <w:p w14:paraId="78E6100C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  <w:shd w:val="clear" w:color="auto" w:fill="auto"/>
          </w:tcPr>
          <w:p w14:paraId="2D028A48" w14:textId="77777777" w:rsidR="00496A6D" w:rsidRPr="00536E37" w:rsidRDefault="00496A6D" w:rsidP="00D55C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  <w:shd w:val="clear" w:color="auto" w:fill="auto"/>
          </w:tcPr>
          <w:p w14:paraId="557FB19D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  <w:shd w:val="clear" w:color="auto" w:fill="auto"/>
          </w:tcPr>
          <w:p w14:paraId="1ECDBC7D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  <w:shd w:val="clear" w:color="auto" w:fill="auto"/>
          </w:tcPr>
          <w:p w14:paraId="55C4C2D4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  <w:shd w:val="clear" w:color="auto" w:fill="auto"/>
          </w:tcPr>
          <w:p w14:paraId="78731A6D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  <w:shd w:val="clear" w:color="auto" w:fill="auto"/>
          </w:tcPr>
          <w:p w14:paraId="72C9B883" w14:textId="77777777" w:rsidR="00496A6D" w:rsidRPr="00536E37" w:rsidRDefault="00496A6D" w:rsidP="007B0BD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ให้ยื่นสำเนาหนังสือรับรองการ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จดทะเบียนนิติบุคคล พร้อมลงนามรับรองสำเนาเอกสาร) </w:t>
            </w:r>
          </w:p>
        </w:tc>
      </w:tr>
      <w:tr w:rsidR="00496A6D" w:rsidRPr="00536E37" w14:paraId="6E1B3D82" w14:textId="77777777" w:rsidTr="00496A6D">
        <w:trPr>
          <w:jc w:val="center"/>
        </w:trPr>
        <w:tc>
          <w:tcPr>
            <w:tcW w:w="533" w:type="dxa"/>
            <w:shd w:val="clear" w:color="auto" w:fill="auto"/>
          </w:tcPr>
          <w:p w14:paraId="219E4415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2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  <w:shd w:val="clear" w:color="auto" w:fill="auto"/>
          </w:tcPr>
          <w:p w14:paraId="4FA6AB00" w14:textId="77777777" w:rsidR="00496A6D" w:rsidRPr="00536E37" w:rsidRDefault="00496A6D" w:rsidP="00D55C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  <w:shd w:val="clear" w:color="auto" w:fill="auto"/>
          </w:tcPr>
          <w:p w14:paraId="47FB02E1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  <w:shd w:val="clear" w:color="auto" w:fill="auto"/>
          </w:tcPr>
          <w:p w14:paraId="03AA5074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  <w:shd w:val="clear" w:color="auto" w:fill="auto"/>
          </w:tcPr>
          <w:p w14:paraId="37DD1608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  <w:shd w:val="clear" w:color="auto" w:fill="auto"/>
          </w:tcPr>
          <w:p w14:paraId="37A30AF9" w14:textId="77777777" w:rsidR="00496A6D" w:rsidRPr="00536E37" w:rsidRDefault="00496A6D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  <w:shd w:val="clear" w:color="auto" w:fill="auto"/>
          </w:tcPr>
          <w:p w14:paraId="04E8B2AD" w14:textId="77777777" w:rsidR="00496A6D" w:rsidRPr="00536E37" w:rsidRDefault="00496A6D" w:rsidP="007B0BD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261399F1" w14:textId="77777777" w:rsidR="000F3471" w:rsidRPr="00536E37" w:rsidRDefault="000F3471" w:rsidP="0050561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90573D0" w14:textId="77777777" w:rsidR="007B0BD8" w:rsidRPr="00536E37" w:rsidRDefault="007B0BD8" w:rsidP="0050561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138D46B" w14:textId="77777777" w:rsidR="000F3471" w:rsidRPr="00536E37" w:rsidRDefault="000F3471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lang w:bidi="th-TH"/>
        </w:rPr>
        <w:t>15.2)</w:t>
      </w: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2126"/>
        <w:gridCol w:w="1559"/>
        <w:gridCol w:w="1134"/>
        <w:gridCol w:w="1134"/>
        <w:gridCol w:w="1009"/>
        <w:gridCol w:w="2909"/>
      </w:tblGrid>
      <w:tr w:rsidR="00536E37" w:rsidRPr="00536E37" w14:paraId="16DD4592" w14:textId="77777777" w:rsidTr="001A390A">
        <w:trPr>
          <w:tblHeader/>
        </w:trPr>
        <w:tc>
          <w:tcPr>
            <w:tcW w:w="533" w:type="dxa"/>
          </w:tcPr>
          <w:p w14:paraId="3C39EF41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159C570C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29C4374F" w14:textId="77777777" w:rsidR="000F3471" w:rsidRPr="00536E37" w:rsidRDefault="000F3471" w:rsidP="001A390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134" w:type="dxa"/>
          </w:tcPr>
          <w:p w14:paraId="678AA445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4CCCCB59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9" w:type="dxa"/>
          </w:tcPr>
          <w:p w14:paraId="67A1FED4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9" w:type="dxa"/>
          </w:tcPr>
          <w:p w14:paraId="4CBA01A0" w14:textId="77777777" w:rsidR="000F3471" w:rsidRPr="00536E37" w:rsidRDefault="000F3471" w:rsidP="001A390A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536E37" w:rsidRPr="00536E37" w14:paraId="052B8C06" w14:textId="77777777" w:rsidTr="001A390A">
        <w:tc>
          <w:tcPr>
            <w:tcW w:w="533" w:type="dxa"/>
          </w:tcPr>
          <w:p w14:paraId="41C2C1D7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79319BD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แบบฟอร์มคำขออนุญาตมีไว้ในครอบครองซึ่งวัตถุอันตราย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.7)</w:t>
            </w:r>
          </w:p>
          <w:p w14:paraId="114F5030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ที่กรอกข้อมูลครบถ้วน ทั้งนี้ สถานที่ตั้งของสถานที่เก็บรักษาวัตถุอันตรายอาจจะเป็นที่เดียวหรือคนละสถานที่ตั้งที่ระบุในหนังสือรับรองนิติบุคคล</w:t>
            </w:r>
          </w:p>
        </w:tc>
        <w:tc>
          <w:tcPr>
            <w:tcW w:w="1559" w:type="dxa"/>
          </w:tcPr>
          <w:p w14:paraId="2AC403D3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3CD38CF2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1AD2EAD8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28882C86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0B20D22C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536E37" w:rsidRPr="00536E37" w14:paraId="7F428783" w14:textId="77777777" w:rsidTr="001A390A">
        <w:tc>
          <w:tcPr>
            <w:tcW w:w="533" w:type="dxa"/>
          </w:tcPr>
          <w:p w14:paraId="72A771D5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1CC6E64D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บัญชีรายชื่อผลิตภัณฑ์วัตถุอันตรายชนิดที่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3 </w:t>
            </w: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>พร้อมเลขทะเบียนผลิตภัณฑ์ ที่ประสงค์จะครอบครอง</w:t>
            </w:r>
          </w:p>
        </w:tc>
        <w:tc>
          <w:tcPr>
            <w:tcW w:w="1559" w:type="dxa"/>
          </w:tcPr>
          <w:p w14:paraId="157DDD6F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18A4AD6A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009D76EE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33E83D83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6F8C9524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536E37" w:rsidRPr="00536E37" w14:paraId="71CF5DFC" w14:textId="77777777" w:rsidTr="001A390A">
        <w:tc>
          <w:tcPr>
            <w:tcW w:w="533" w:type="dxa"/>
          </w:tcPr>
          <w:p w14:paraId="3655B7BC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1176669D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สำเนาใบสำคัญการขึ้นทะเบียนพร้อมเอกสารข้อมูลความปลอดภัยของผลิตภัณฑ์วัตถุอันตราย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(SDS)</w:t>
            </w:r>
          </w:p>
        </w:tc>
        <w:tc>
          <w:tcPr>
            <w:tcW w:w="1559" w:type="dxa"/>
          </w:tcPr>
          <w:p w14:paraId="064B5B2C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สำนักงานคณะกรรมการอาหารและยา</w:t>
            </w:r>
          </w:p>
        </w:tc>
        <w:tc>
          <w:tcPr>
            <w:tcW w:w="1134" w:type="dxa"/>
          </w:tcPr>
          <w:p w14:paraId="13F55B10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46B33181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09" w:type="dxa"/>
          </w:tcPr>
          <w:p w14:paraId="637F00A5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1A48B188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536E37" w:rsidRPr="00536E37" w14:paraId="64EAD661" w14:textId="77777777" w:rsidTr="001A390A">
        <w:tc>
          <w:tcPr>
            <w:tcW w:w="533" w:type="dxa"/>
          </w:tcPr>
          <w:p w14:paraId="3B557380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4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83CBF27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แผนที่โดยสังเขปแสดงสถานที่เก็บรักษาวัตถุอันตรายและบริเวณข้างเคียง</w:t>
            </w:r>
          </w:p>
        </w:tc>
        <w:tc>
          <w:tcPr>
            <w:tcW w:w="1559" w:type="dxa"/>
          </w:tcPr>
          <w:p w14:paraId="2D7E2A37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5C263ACC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41AA9481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480FDE06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23C558C2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536E37" w:rsidRPr="00536E37" w14:paraId="36C9781F" w14:textId="77777777" w:rsidTr="001A390A">
        <w:tc>
          <w:tcPr>
            <w:tcW w:w="533" w:type="dxa"/>
          </w:tcPr>
          <w:p w14:paraId="202F2128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4B17ADCF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แผนผังภายในห้องเก็บรักษาวัตถุอันตราย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/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บริเวณข้างเคียง โดยแสดงรายละเอียดให้สอดคล้องกับภาพถ่าย เช่น ชั้นวางผลิตภัณฑ์วัตถุอันตราย</w:t>
            </w:r>
          </w:p>
          <w:p w14:paraId="6673B377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ที่เก็บอุปกรณ์การทำงาน ที่วางอุปกรณ์ป้องกันอุบัติภัย</w:t>
            </w:r>
          </w:p>
          <w:p w14:paraId="7FB8D131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ถังดับเพลิง อ่างล้างมือ ฝักบัว ที่อาบน้ำฉุกเฉิน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)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อุปกรณ์จัดการกรณีเกิดการหกรั่วไหลของสารเคมี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ถังทราย ขี้เลื่อย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)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เป็นต้น</w:t>
            </w:r>
          </w:p>
        </w:tc>
        <w:tc>
          <w:tcPr>
            <w:tcW w:w="1559" w:type="dxa"/>
          </w:tcPr>
          <w:p w14:paraId="703E3364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1D46876E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35C6436E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12159CD8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622EC1B0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536E37" w:rsidRPr="00536E37" w14:paraId="618CB39C" w14:textId="77777777" w:rsidTr="001A390A">
        <w:tc>
          <w:tcPr>
            <w:tcW w:w="533" w:type="dxa"/>
          </w:tcPr>
          <w:p w14:paraId="6A12086A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0D9AB77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ภาพถ่ายตัวอาคารสถานที่เก็บรักษาวัตถุอันตราย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และบริเวณโดยรอบตัวอาคาร</w:t>
            </w:r>
          </w:p>
        </w:tc>
        <w:tc>
          <w:tcPr>
            <w:tcW w:w="1559" w:type="dxa"/>
          </w:tcPr>
          <w:p w14:paraId="4993CFB8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4694975E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4D7FBC9A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3873366A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36FB4B83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0EDDA9D1" w14:textId="77777777" w:rsidTr="001A390A">
        <w:tc>
          <w:tcPr>
            <w:tcW w:w="533" w:type="dxa"/>
          </w:tcPr>
          <w:p w14:paraId="6DD34B66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7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E007F30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ภาพถ่ายพื้นห้องภายในห้องเก็บรักษาวัตถุอันตราย</w:t>
            </w:r>
          </w:p>
        </w:tc>
        <w:tc>
          <w:tcPr>
            <w:tcW w:w="1559" w:type="dxa"/>
          </w:tcPr>
          <w:p w14:paraId="541C4D72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5CD3F5AA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4A846023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5368EF56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7BB2A129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1404748B" w14:textId="77777777" w:rsidTr="001A390A">
        <w:tc>
          <w:tcPr>
            <w:tcW w:w="533" w:type="dxa"/>
          </w:tcPr>
          <w:p w14:paraId="68C87D95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8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E86A1FB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ภาพถ่ายการจัดชั้นหรือยกพื้นสำหรับวางผลิตภัณฑ์วัตถุอันตราย</w:t>
            </w:r>
          </w:p>
        </w:tc>
        <w:tc>
          <w:tcPr>
            <w:tcW w:w="1559" w:type="dxa"/>
          </w:tcPr>
          <w:p w14:paraId="3E0106C1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486CFB98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17FCDC20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5A956C4C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3168940D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6309F91E" w14:textId="77777777" w:rsidTr="001A390A">
        <w:tc>
          <w:tcPr>
            <w:tcW w:w="533" w:type="dxa"/>
          </w:tcPr>
          <w:p w14:paraId="09F7A65B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9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CB5AAD3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ภาพถ่ายระบบหรืออุปกรณ์การระบายอากาศ เช่น ช่องลม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/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ประตูเข้า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ออก ระบบปรับอากาศ พัดลม ปรับอากาศ ฯลฯ</w:t>
            </w:r>
          </w:p>
        </w:tc>
        <w:tc>
          <w:tcPr>
            <w:tcW w:w="1559" w:type="dxa"/>
          </w:tcPr>
          <w:p w14:paraId="60676294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793DA067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4C3F8B0D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3CC64079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1CA43821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2A7C6F91" w14:textId="77777777" w:rsidTr="001A390A">
        <w:tc>
          <w:tcPr>
            <w:tcW w:w="533" w:type="dxa"/>
          </w:tcPr>
          <w:p w14:paraId="10A6D768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10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BA26CA6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 xml:space="preserve">ภาพถ่ายป้ายถาวร ขนาดเห็นได้ชัดเจน </w:t>
            </w:r>
          </w:p>
          <w:p w14:paraId="512EFB2A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 xml:space="preserve"> - 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 xml:space="preserve">ป้าย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>“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>วัตถุอันตราย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 xml:space="preserve">” 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 xml:space="preserve">ติดบริเวณทางเข้าห้องเก็บรักษาวัตถุอันตราย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>ตัวหนังสือแดงบนพื้นขาว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 xml:space="preserve">)  - 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 xml:space="preserve">ป้าย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>“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>ห้ามสูบ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บุหรี่ ดื่มน้ำ รับประทานอาหารหรือเก็บอาหาร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”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ติด ณ บริเวณห้องเก็บรักษาวัตถุอันตราย</w:t>
            </w:r>
          </w:p>
          <w:p w14:paraId="1266529A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ป้าย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“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คำเตือน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9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ข้อ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”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 xml:space="preserve">ตามท้ายประกาศกระทรวงสาธารณสุข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เรื่อง  หลักเกณฑ์และวิธีการในการผลิต การนำเข้า  การส่งออก และการมีไว้ในครอบครองเพื่อใช้รับจ้างซึ่งวัตถุอันตรายที่สำนักงานคณะกรรมการอาหารและยารับผิดชอบ</w:t>
            </w:r>
          </w:p>
          <w:p w14:paraId="7A7B9756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 2555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ติด ณ บริเวณห้องเก็บรักษาวัตถุอันตราย</w:t>
            </w:r>
          </w:p>
        </w:tc>
        <w:tc>
          <w:tcPr>
            <w:tcW w:w="1559" w:type="dxa"/>
          </w:tcPr>
          <w:p w14:paraId="7269C3B0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5E85241B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34C712AD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54243BC8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0D1645B2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4A8BB898" w14:textId="77777777" w:rsidTr="001A390A">
        <w:tc>
          <w:tcPr>
            <w:tcW w:w="533" w:type="dxa"/>
          </w:tcPr>
          <w:p w14:paraId="02D0E678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11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3264670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ภาพถ่ายป้าย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“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อันตรายห้ามเข้า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”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“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สถานที่มีการใช้วัตถุอันตราย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”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ขนาดเห็นได้ชัดเจน เพื่อใช้แจ้งเตือนขณะที่มีการใช้วัตถุอันตราย ณ สถานที่ให้บริการ</w:t>
            </w:r>
          </w:p>
        </w:tc>
        <w:tc>
          <w:tcPr>
            <w:tcW w:w="1559" w:type="dxa"/>
          </w:tcPr>
          <w:p w14:paraId="0E68FD0D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6CC09557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332E1E98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0B588DF4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5F4A9039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55DF8635" w14:textId="77777777" w:rsidTr="001A390A">
        <w:tc>
          <w:tcPr>
            <w:tcW w:w="533" w:type="dxa"/>
          </w:tcPr>
          <w:p w14:paraId="6D35698C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12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51F00E4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 xml:space="preserve">ภาพถ่ายระบบหรืออุปกรณ์ป้องกันอุบัติภัย โดยต้องตั้งอยู่ใกล้ห้องเก็บรักษาวัตถุอันตราย  เช่น </w:t>
            </w:r>
          </w:p>
          <w:p w14:paraId="01720D5D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lang w:bidi="th-TH"/>
              </w:rPr>
              <w:t xml:space="preserve">-   </w:t>
            </w: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 xml:space="preserve">ถังดับเพลิง มีการติดหรือตั้งไว้ไม่ควรสูงเกิน </w:t>
            </w: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lang w:bidi="th-TH"/>
              </w:rPr>
              <w:t xml:space="preserve">1.5 </w:t>
            </w: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>เมตร เพื่อป้องกันอันตรายจากการล้มของถังดับเพลิงและสะดวกในการใช้งาน</w:t>
            </w:r>
          </w:p>
          <w:p w14:paraId="0F7756CB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 xml:space="preserve"> </w:t>
            </w: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lang w:bidi="th-TH"/>
              </w:rPr>
              <w:t xml:space="preserve">-  </w:t>
            </w: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>ตู้ยา โดยมียาและอุปกรณ์ปฐมพยาบาลที่พร้อมใช้</w:t>
            </w:r>
          </w:p>
          <w:p w14:paraId="70497173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 xml:space="preserve"> </w:t>
            </w: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lang w:bidi="th-TH"/>
              </w:rPr>
              <w:t xml:space="preserve">-  </w:t>
            </w: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>อ่างล้างมือ  ฝักบัว  หรือที่อาบน้ำ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ฉุกเฉิน</w:t>
            </w:r>
          </w:p>
        </w:tc>
        <w:tc>
          <w:tcPr>
            <w:tcW w:w="1559" w:type="dxa"/>
          </w:tcPr>
          <w:p w14:paraId="4C924DF6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23C5BE4B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74221A9C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5B63CAEE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1E6CFAD5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6EC5B7B7" w14:textId="77777777" w:rsidTr="001A390A">
        <w:tc>
          <w:tcPr>
            <w:tcW w:w="533" w:type="dxa"/>
          </w:tcPr>
          <w:p w14:paraId="7B2C8E5F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13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75EBAA9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ภาพถ่ายอุปกรณ์สำหรับการจัดการกรณีสารเคมีหกหรือรั่วไหล เช่น ถังทราย ขี้เลื่อยหรือ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แกลบ พร้อมอุปกรณ์ที่ใช้ในการจัดเก็บ เช่น ที่โกยผง ถังขยะ</w:t>
            </w:r>
          </w:p>
        </w:tc>
        <w:tc>
          <w:tcPr>
            <w:tcW w:w="1559" w:type="dxa"/>
          </w:tcPr>
          <w:p w14:paraId="082BD1D2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141D1279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3A5A73BD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3B16F3F3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7A998665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45A9A5B2" w14:textId="77777777" w:rsidTr="001A390A">
        <w:tc>
          <w:tcPr>
            <w:tcW w:w="533" w:type="dxa"/>
          </w:tcPr>
          <w:p w14:paraId="3225DE65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14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1D1865B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ภาพถ่ายบริเวณหรือห้องที่เก็บอุปกรณ์ป้องกันอันตรายส่วนบุคคล เช่น ชุดปฏิบัติงาน หมวกถุงมือยาง   รองเท้า หน้ากาก และแว่นตาป้องกันสารเคมี เป็นต้น  โดยต้องเก็บภายนอกห้องเก็บรักษาวัตถุอันตราย</w:t>
            </w:r>
          </w:p>
          <w:p w14:paraId="0E1C3DB5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</w:tcPr>
          <w:p w14:paraId="6C780AEA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54479BC2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5A2F38EB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60A7683C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1156AFF9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62344907" w14:textId="77777777" w:rsidTr="001A390A">
        <w:tc>
          <w:tcPr>
            <w:tcW w:w="533" w:type="dxa"/>
          </w:tcPr>
          <w:p w14:paraId="18466706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15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FEAFDFC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ภาพถ่ายภาชนะรองรับการแบ่งถ่ายผลิตภัณฑ์</w:t>
            </w:r>
          </w:p>
          <w:p w14:paraId="551E9E36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2A86C84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6257B0D5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5927D403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67FD61DC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7EA02EE7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เป็นภาพสีพิมพ์หรือติดลงกระดาษ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A4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ไม่เกิน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2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ภาพต่อ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1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หน้ากระดาษ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29F25D9F" w14:textId="77777777" w:rsidTr="001A390A">
        <w:tc>
          <w:tcPr>
            <w:tcW w:w="533" w:type="dxa"/>
          </w:tcPr>
          <w:p w14:paraId="0AE28E27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16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0742444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ตัวอย่างสัญญาการให้บริการแก่ลูกค้า  โดยอย่างน้อยต้องมีรายละเอียด  </w:t>
            </w:r>
          </w:p>
          <w:p w14:paraId="72A02416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เลขที่ใบอนุญาตมีไว้ในครอบครอง</w:t>
            </w:r>
          </w:p>
          <w:p w14:paraId="0495429A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รอเลขที่ใบอนุญาต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)  </w:t>
            </w:r>
          </w:p>
          <w:p w14:paraId="6D28C2EB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 -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ชื่อวัตถุอันตรายและเลขทะเบียนผลิตภัณฑ์วัตถุอันตรายที่ใช้ให้บริการ และแนบเอกสารข้อมูลความปลอดภัยของผลิตภัณฑ์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(SDS)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หรือสำเนาฉลากผลิตภัณฑ์ซึ่งมีรายละเอียดของอาการเกิดพิษ   วิธีแก้พิษและคำเตือนของผลิตภัณฑ์นั้น</w:t>
            </w:r>
          </w:p>
        </w:tc>
        <w:tc>
          <w:tcPr>
            <w:tcW w:w="1559" w:type="dxa"/>
          </w:tcPr>
          <w:p w14:paraId="4FCA9B52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2AB56CA3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0D156682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090A5309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6C203085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536E37" w:rsidRPr="00536E37" w14:paraId="69EB74A4" w14:textId="77777777" w:rsidTr="001A390A">
        <w:tc>
          <w:tcPr>
            <w:tcW w:w="533" w:type="dxa"/>
          </w:tcPr>
          <w:p w14:paraId="51FE679D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17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7D9DD7C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ตัวอย่างบันทึกเกี่ยวกับสถานที่ที่ไปให้บริการ  โดยอย่างน้อยต้องมีรายละเอียด</w:t>
            </w:r>
          </w:p>
          <w:p w14:paraId="6C12A3A7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วันที่ไปให้บริการ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ชื่อผู้ว่าจ้าง   </w:t>
            </w:r>
          </w:p>
          <w:p w14:paraId="221D340F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ชื่อวัตถุอันตรายที่ใช้พร้อมเลขทะเบียน  ปริมาณที่ใช้พร้อมอัตราส่วนในการผสม   </w:t>
            </w:r>
          </w:p>
          <w:p w14:paraId="5562D6A0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ที่ตั้งสถานที่ไปให้บริการ  และชื่อผู้ปฏิบัติงาน</w:t>
            </w:r>
          </w:p>
        </w:tc>
        <w:tc>
          <w:tcPr>
            <w:tcW w:w="1559" w:type="dxa"/>
          </w:tcPr>
          <w:p w14:paraId="4BD09449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1BD59E65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6D2A556A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0C1BC3B7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202FEEDE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536E37" w:rsidRPr="00536E37" w14:paraId="47BEB8D0" w14:textId="77777777" w:rsidTr="001A390A">
        <w:tc>
          <w:tcPr>
            <w:tcW w:w="533" w:type="dxa"/>
          </w:tcPr>
          <w:p w14:paraId="08E6A80D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18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13C9A07D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การสำเร็จหลักสูตรผู้ควบคุมการใช้วัตถุอันตรายเพื่อใช้รับจ้างกำจัดแมลงและสัตว์อื่นในบ้านเรือนหรือทางสาธารณสุข  พร้อมฉบับจริง</w:t>
            </w:r>
            <w:r w:rsidR="00583F7C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เจ้าหน้าที่ตรวจสอบแล้วคืนฉบับจริงให้ผู้ยื่น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  <w:tc>
          <w:tcPr>
            <w:tcW w:w="1559" w:type="dxa"/>
          </w:tcPr>
          <w:p w14:paraId="391EA3DE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สำนักงาน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คณะกรรมการอาหารและยา</w:t>
            </w:r>
          </w:p>
          <w:p w14:paraId="678147EC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</w:p>
          <w:p w14:paraId="65B1257D" w14:textId="77777777" w:rsidR="007020C7" w:rsidRPr="00536E37" w:rsidRDefault="007020C7" w:rsidP="007020C7">
            <w:pPr>
              <w:spacing w:after="0" w:line="240" w:lineRule="auto"/>
              <w:ind w:left="-1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มหาวิทยาลัย</w:t>
            </w:r>
          </w:p>
          <w:p w14:paraId="57F816CF" w14:textId="77777777" w:rsidR="007020C7" w:rsidRPr="00536E37" w:rsidRDefault="007020C7" w:rsidP="007020C7">
            <w:pPr>
              <w:spacing w:after="0" w:line="240" w:lineRule="auto"/>
              <w:ind w:left="-1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เกษตรศาสตร์</w:t>
            </w:r>
          </w:p>
        </w:tc>
        <w:tc>
          <w:tcPr>
            <w:tcW w:w="1134" w:type="dxa"/>
          </w:tcPr>
          <w:p w14:paraId="638FDA57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lastRenderedPageBreak/>
              <w:t>0</w:t>
            </w:r>
          </w:p>
        </w:tc>
        <w:tc>
          <w:tcPr>
            <w:tcW w:w="1134" w:type="dxa"/>
          </w:tcPr>
          <w:p w14:paraId="20B81EF6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</w:t>
            </w:r>
          </w:p>
        </w:tc>
        <w:tc>
          <w:tcPr>
            <w:tcW w:w="1009" w:type="dxa"/>
          </w:tcPr>
          <w:p w14:paraId="528897A9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5D2F157F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pacing w:val="-4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เป็นเอกสารหลักฐานของผู้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ควบคุมการใช้วัตถุอันตรายเพื่อใช้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>รับจ้างสำหรับสถานประกอบการใช้รับจ้างกำจัดปลวก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 มด แมลง หนู และสัตว์รำคาญตามบ้านเรือน อาคารสถานที่ ทั้งนี้  สามารถติดต่อสอบถามรายละเอียดการ</w:t>
            </w:r>
            <w:r w:rsidRPr="00536E37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 xml:space="preserve">อบรมผู้ควบคุมการใช้วัตถุอันตรายเพื่อใช้รับจ้างได้ที่ภาควิชากีฏวิทยา </w:t>
            </w:r>
            <w:r w:rsidRPr="00536E37">
              <w:rPr>
                <w:rFonts w:ascii="TH SarabunPSK" w:hAnsi="TH SarabunPSK" w:cs="TH SarabunPSK"/>
                <w:noProof/>
                <w:spacing w:val="-4"/>
                <w:sz w:val="32"/>
                <w:szCs w:val="32"/>
                <w:cs/>
                <w:lang w:bidi="th-TH"/>
              </w:rPr>
              <w:t>คณะเกษตรศาสตร์ มหาวิทยาลัย</w:t>
            </w:r>
          </w:p>
          <w:p w14:paraId="72588093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pacing w:val="-4"/>
                <w:sz w:val="32"/>
                <w:szCs w:val="32"/>
                <w:cs/>
                <w:lang w:bidi="th-TH"/>
              </w:rPr>
              <w:t>เกษตรศาสตร์</w:t>
            </w:r>
          </w:p>
          <w:p w14:paraId="484986A1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โทร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. 02-9428350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หรือที่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http://www.ento.agr.ku.ac.th/entoinfo/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และรายละเอียดอื่น ๆ 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http://www.fda.moph.go.th/psiond/pco.htm )</w:t>
            </w:r>
          </w:p>
        </w:tc>
      </w:tr>
      <w:tr w:rsidR="00536E37" w:rsidRPr="00536E37" w14:paraId="5B0A170D" w14:textId="77777777" w:rsidTr="001A390A">
        <w:tc>
          <w:tcPr>
            <w:tcW w:w="533" w:type="dxa"/>
          </w:tcPr>
          <w:p w14:paraId="7AC4D3BC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19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BFBBAC5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สำเนาบัตรประจำตัวประชาชนของผู้ควบคุมการใช้วัตถุอันตรายเพื่อใช้รับจ้าง</w:t>
            </w:r>
          </w:p>
        </w:tc>
        <w:tc>
          <w:tcPr>
            <w:tcW w:w="1559" w:type="dxa"/>
          </w:tcPr>
          <w:p w14:paraId="333911ED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4" w:type="dxa"/>
          </w:tcPr>
          <w:p w14:paraId="2F717C67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0</w:t>
            </w:r>
          </w:p>
        </w:tc>
        <w:tc>
          <w:tcPr>
            <w:tcW w:w="1134" w:type="dxa"/>
          </w:tcPr>
          <w:p w14:paraId="2FBE43F3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09" w:type="dxa"/>
          </w:tcPr>
          <w:p w14:paraId="31419486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3BEBAAF4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pacing w:val="-12"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pacing w:val="-12"/>
                <w:sz w:val="32"/>
                <w:szCs w:val="32"/>
                <w:cs/>
                <w:lang w:bidi="th-TH"/>
              </w:rPr>
              <w:t>เป็นเอกสารหลักฐานของผู้ควบคุมการใช้วัตถุอันตรายเพื่อใช้รับจ้างสำหรับสถานประกอบการใช้รับจ้างกำจัดปลวก มด แมลง หนู และสัตว์รำคาญตามบ้านเรือน อาคาร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สถานที่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68F2CBC0" w14:textId="77777777" w:rsidTr="001A390A">
        <w:tc>
          <w:tcPr>
            <w:tcW w:w="533" w:type="dxa"/>
          </w:tcPr>
          <w:p w14:paraId="2D232158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20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7C2FBB8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หนังสือรับรองการปฏิบัติงานของผู้ควบคุมการใช้วัตถุอันตรายเพื่อใช้รับจ้าง</w:t>
            </w:r>
          </w:p>
        </w:tc>
        <w:tc>
          <w:tcPr>
            <w:tcW w:w="1559" w:type="dxa"/>
          </w:tcPr>
          <w:p w14:paraId="4E3F9803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  <w:tc>
          <w:tcPr>
            <w:tcW w:w="1134" w:type="dxa"/>
          </w:tcPr>
          <w:p w14:paraId="78B78094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32CCB7A3" w14:textId="77777777" w:rsidR="007020C7" w:rsidRPr="00536E37" w:rsidRDefault="007020C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1</w:t>
            </w:r>
          </w:p>
        </w:tc>
        <w:tc>
          <w:tcPr>
            <w:tcW w:w="1009" w:type="dxa"/>
          </w:tcPr>
          <w:p w14:paraId="72ADA414" w14:textId="77777777" w:rsidR="007020C7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0A7C987E" w14:textId="77777777" w:rsidR="007020C7" w:rsidRPr="00536E37" w:rsidRDefault="007020C7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เป็นเอกสารหลักฐานของผู้ควบคุมการใช้วัตถุอันตรายเพื่อใช้รั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>บจ้างสำหรับสถานประกอบการใช้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รับจ้างกำจัดปลวก มด แมลง หนู และสัตว์รำคาญตามบ้านเรือน อาคารสถานที่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</w:tc>
      </w:tr>
      <w:tr w:rsidR="00536E37" w:rsidRPr="00536E37" w14:paraId="00816928" w14:textId="77777777" w:rsidTr="001A390A">
        <w:tc>
          <w:tcPr>
            <w:tcW w:w="533" w:type="dxa"/>
          </w:tcPr>
          <w:p w14:paraId="457F6482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21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433FAE50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สำเนาทะเบียนบ้านของสถานที่เก็บรักษาวัตถุอันตราย โดยมีรายละเอียดเจ้าบ้านกรณีผู้ขออนุญาตไม่ได้เป็นเจ้าบ้าน ให้แนบ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หนังสือยินยอมให้ใช้สถานที่ หรือสัญญาเช่า  โดยต้องแสดงเอกสารความเป็นเจ้าของของผู้ยินยอมหรือผู้ให้เช่าที่ออกโดยหน่วยงานราชการ เช่น สำเนาทะเบียนบ้าน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เป็นเจ้าบ้าน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)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หรือสำเนาโฉนด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เป็นผู้มีกรรมสิทธิ์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)</w:t>
            </w:r>
          </w:p>
          <w:p w14:paraId="7D0EF9CB" w14:textId="77777777" w:rsidR="00583F7C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เป็นต้น </w:t>
            </w:r>
          </w:p>
          <w:p w14:paraId="4291CC91" w14:textId="77777777" w:rsidR="00583F7C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สำเนาบัตรประจำตัวประชาชน  และสำเนาทะเบียนบ้านของผู้ยินยอมหรือผู้ให้เช่า </w:t>
            </w:r>
          </w:p>
          <w:p w14:paraId="6E61BF33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 xml:space="preserve">-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สำเนาบัตรประจำตัวประชาชน  และสำเนาทะเบียนบ้านของผู้รับการยินยอมหรือผู้เช่า</w:t>
            </w:r>
          </w:p>
        </w:tc>
        <w:tc>
          <w:tcPr>
            <w:tcW w:w="1559" w:type="dxa"/>
          </w:tcPr>
          <w:p w14:paraId="36F0F047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กรมการปกครอง</w:t>
            </w:r>
          </w:p>
        </w:tc>
        <w:tc>
          <w:tcPr>
            <w:tcW w:w="1134" w:type="dxa"/>
          </w:tcPr>
          <w:p w14:paraId="543EAB3C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0</w:t>
            </w:r>
          </w:p>
        </w:tc>
        <w:tc>
          <w:tcPr>
            <w:tcW w:w="1134" w:type="dxa"/>
          </w:tcPr>
          <w:p w14:paraId="033BF5AA" w14:textId="77777777" w:rsidR="000F3471" w:rsidRPr="00536E37" w:rsidRDefault="007020C7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</w:t>
            </w:r>
          </w:p>
        </w:tc>
        <w:tc>
          <w:tcPr>
            <w:tcW w:w="1009" w:type="dxa"/>
          </w:tcPr>
          <w:p w14:paraId="2E4C3E92" w14:textId="77777777" w:rsidR="000F3471" w:rsidRPr="00536E37" w:rsidRDefault="000F3471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3E092947" w14:textId="77777777" w:rsidR="000F3471" w:rsidRPr="00536E37" w:rsidRDefault="000F3471" w:rsidP="001A39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-</w:t>
            </w:r>
          </w:p>
        </w:tc>
      </w:tr>
      <w:tr w:rsidR="00536E37" w:rsidRPr="00536E37" w14:paraId="31F7FBF5" w14:textId="77777777" w:rsidTr="001A390A">
        <w:tc>
          <w:tcPr>
            <w:tcW w:w="533" w:type="dxa"/>
          </w:tcPr>
          <w:p w14:paraId="7FABC745" w14:textId="77777777" w:rsidR="00527D29" w:rsidRPr="00536E37" w:rsidRDefault="00527D29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22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C08948E" w14:textId="77777777" w:rsidR="00527D29" w:rsidRPr="00536E37" w:rsidRDefault="00527D29" w:rsidP="00D55C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703805F1" w14:textId="77777777" w:rsidR="00527D29" w:rsidRPr="00536E37" w:rsidRDefault="00527D29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3048E038" w14:textId="77777777" w:rsidR="00527D29" w:rsidRPr="00536E37" w:rsidRDefault="00527D29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76CE8CF2" w14:textId="77777777" w:rsidR="00527D29" w:rsidRPr="00536E37" w:rsidRDefault="00527D29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9" w:type="dxa"/>
          </w:tcPr>
          <w:p w14:paraId="6D02207D" w14:textId="77777777" w:rsidR="00527D29" w:rsidRPr="00536E37" w:rsidRDefault="00527D29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05A54FED" w14:textId="77777777" w:rsidR="00527D29" w:rsidRPr="00536E37" w:rsidRDefault="00527D29" w:rsidP="007B0BD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1. 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ผลิตภัณฑ์วัตถุอันตราย หรือดาวน์โหลดได้ที่</w:t>
            </w:r>
            <w:hyperlink r:id="rId15" w:history="1">
              <w:r w:rsidRPr="00536E37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536E37" w:rsidRPr="00536E37" w14:paraId="043574C1" w14:textId="77777777" w:rsidTr="001A390A">
        <w:tc>
          <w:tcPr>
            <w:tcW w:w="533" w:type="dxa"/>
          </w:tcPr>
          <w:p w14:paraId="1189BD13" w14:textId="77777777" w:rsidR="00527D29" w:rsidRPr="00536E37" w:rsidRDefault="00527D29" w:rsidP="001A39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23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C2737EC" w14:textId="77777777" w:rsidR="00527D29" w:rsidRPr="00536E37" w:rsidRDefault="00527D29" w:rsidP="00D55C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แล้ว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พร้อมลงนามรับรองสำเนาเอกสาร</w:t>
            </w:r>
          </w:p>
        </w:tc>
        <w:tc>
          <w:tcPr>
            <w:tcW w:w="1559" w:type="dxa"/>
          </w:tcPr>
          <w:p w14:paraId="37995784" w14:textId="77777777" w:rsidR="00527D29" w:rsidRPr="00536E37" w:rsidRDefault="00527D29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134" w:type="dxa"/>
          </w:tcPr>
          <w:p w14:paraId="10BF2352" w14:textId="77777777" w:rsidR="00527D29" w:rsidRPr="00536E37" w:rsidRDefault="00527D29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0FBAB564" w14:textId="77777777" w:rsidR="00527D29" w:rsidRPr="00536E37" w:rsidRDefault="00527D29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9" w:type="dxa"/>
          </w:tcPr>
          <w:p w14:paraId="08CD8470" w14:textId="77777777" w:rsidR="00527D29" w:rsidRPr="00536E37" w:rsidRDefault="00527D29" w:rsidP="00D55C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9" w:type="dxa"/>
          </w:tcPr>
          <w:p w14:paraId="4F5E7EA0" w14:textId="77777777" w:rsidR="007B0BD8" w:rsidRPr="00536E37" w:rsidRDefault="00527D29" w:rsidP="007B0BD8">
            <w:pPr>
              <w:spacing w:after="0" w:line="240" w:lineRule="auto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1. 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="007B0BD8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772C93F7" w14:textId="77777777" w:rsidR="00527D29" w:rsidRPr="00536E37" w:rsidRDefault="007B0BD8" w:rsidP="007B0BD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="00527D29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="00527D29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="00527D29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="00527D29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6" w:history="1">
              <w:r w:rsidR="00527D29" w:rsidRPr="00536E37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="00527D29" w:rsidRPr="00536E3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27D29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หัวข้อ “แบบฟอร์มหนังสือรับรองการปฏิบัติตามหลักเกณฑ์และเงื่อนไขการอนุญาต” </w:t>
            </w:r>
            <w:r w:rsidR="00527D29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11CCB3B5" w14:textId="77777777" w:rsidR="00A63A59" w:rsidRPr="00536E37" w:rsidRDefault="00A63A59" w:rsidP="003343E8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516E4F1" w14:textId="77777777" w:rsidR="000F3471" w:rsidRPr="00536E37" w:rsidRDefault="000F3471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ค่าธรรมเนียม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34"/>
        <w:gridCol w:w="9780"/>
      </w:tblGrid>
      <w:tr w:rsidR="00536E37" w:rsidRPr="00536E37" w14:paraId="78C8ED85" w14:textId="77777777">
        <w:tc>
          <w:tcPr>
            <w:tcW w:w="534" w:type="dxa"/>
          </w:tcPr>
          <w:p w14:paraId="0A59E89E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363D9AA4" w14:textId="77777777" w:rsidR="00583F7C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กรณีครอบครองไม่ถึงสิบเมตริกตันต่อปีและใช้พื้นที่เฉพาะเพื่อการเก็บรักษาไม่ถึงห้าร้อยตารางเมตร</w:t>
            </w: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w:br/>
            </w:r>
            <w:r w:rsidR="00583F7C"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="00583F7C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500 </w:t>
            </w:r>
            <w:r w:rsidR="00583F7C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7462439E" w14:textId="77777777" w:rsidR="000F3471" w:rsidRPr="00536E37" w:rsidRDefault="000F3471" w:rsidP="00FC106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ช่องทางชำระค่าธรรมเนียม ที่ช่องการเงิน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536E37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FC106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  <w:tr w:rsidR="00536E37" w:rsidRPr="00536E37" w14:paraId="659AA2DD" w14:textId="77777777">
        <w:tc>
          <w:tcPr>
            <w:tcW w:w="534" w:type="dxa"/>
          </w:tcPr>
          <w:p w14:paraId="4F4D0186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58405568" w14:textId="77777777" w:rsidR="00583F7C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ไม่ถึงสิบเมตริกตันต่อปีและใช้พื้นที่เฉพาะเพื่อการเก็บรักษาตั้งแต่ห้าร้อยตารางเมตรขึ้นไปแต่ไม่ถึงหนึ่งพันตารางเมตร</w:t>
            </w: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w:br/>
            </w:r>
            <w:r w:rsidR="00583F7C"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="00583F7C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1,000 </w:t>
            </w:r>
            <w:r w:rsidR="00583F7C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37196DEB" w14:textId="77777777" w:rsidR="000F3471" w:rsidRPr="00536E37" w:rsidRDefault="000F3471" w:rsidP="00536E3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536E37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ทางชำระค่าธรรมเนียม ที่</w:t>
            </w:r>
            <w:r w:rsidR="00536E37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ห้อง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FC1062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FC106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  <w:tr w:rsidR="00536E37" w:rsidRPr="00536E37" w14:paraId="36456C7E" w14:textId="77777777">
        <w:tc>
          <w:tcPr>
            <w:tcW w:w="534" w:type="dxa"/>
          </w:tcPr>
          <w:p w14:paraId="7866F7F6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214385FD" w14:textId="77777777" w:rsidR="00583F7C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กรณีครอบครองไม่ถึงสิบเมตริกตันต่อปีและใช้พื้นที่เฉพาะเพื่อการเก็บรักษาตั้งแต่หนึ่งพันตารางเมตรขึ้นไปแต่ไม่ถึงสองพันตารางเมตร </w:t>
            </w:r>
          </w:p>
          <w:p w14:paraId="36780ADC" w14:textId="77777777" w:rsidR="000F3471" w:rsidRPr="00536E37" w:rsidRDefault="00583F7C" w:rsidP="00E05C02">
            <w:pPr>
              <w:spacing w:after="0" w:line="240" w:lineRule="auto"/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1,500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  <w:r w:rsidR="000F3471"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w:br/>
            </w:r>
            <w:r w:rsidR="000F3471"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0F3471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ช่องทางชำระค่าธรรมเนียม ที่</w:t>
            </w:r>
            <w:r w:rsidR="00536E37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ห้อง</w:t>
            </w:r>
            <w:r w:rsidR="000F3471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FC1062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FC106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  <w:tr w:rsidR="00536E37" w:rsidRPr="00536E37" w14:paraId="5F75FAC1" w14:textId="77777777">
        <w:tc>
          <w:tcPr>
            <w:tcW w:w="534" w:type="dxa"/>
          </w:tcPr>
          <w:p w14:paraId="205FFE0F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1DA24896" w14:textId="77777777" w:rsidR="00583F7C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ไม่ถึงสิบเมตริกตันต่อปีและใช้พื้นที่เฉพาะเพื่อการเก็บรักษาตั้งแต่สองพันตารางเมตรขึ้นไป</w:t>
            </w:r>
          </w:p>
          <w:p w14:paraId="75C772BD" w14:textId="77777777" w:rsidR="00583F7C" w:rsidRPr="00536E37" w:rsidRDefault="00583F7C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7F89AB1A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ช่องทางชำระค่าธรรมเนียม ที่</w:t>
            </w:r>
            <w:r w:rsidR="00536E37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ห้อง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FC1062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FC106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  <w:tr w:rsidR="00536E37" w:rsidRPr="00536E37" w14:paraId="69C28267" w14:textId="77777777">
        <w:tc>
          <w:tcPr>
            <w:tcW w:w="534" w:type="dxa"/>
          </w:tcPr>
          <w:p w14:paraId="4C21B71F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447B0783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กรณีปริมาณครอบครองตั้งแต่สิบเมตริกตันขึ้นไปต่อปี แต่ไม่ถึงห้าสิบเมตริกตันต่อปี และใช้พื้นที่เฉพาะเพื่อการเก็บรักษาไม่ถึงหนึ่งพันตารางเมตร</w:t>
            </w:r>
          </w:p>
          <w:p w14:paraId="3EDC11F8" w14:textId="77777777" w:rsidR="00583F7C" w:rsidRPr="00536E37" w:rsidRDefault="00583F7C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1,000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1BAA27B8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ช่องทางชำระค่าธรรมเนียม ที่</w:t>
            </w:r>
            <w:r w:rsidR="00536E37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ห้อง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536E37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สำนักงานสาธารณสุขจังหวัดปทุมธานี</w:t>
            </w:r>
          </w:p>
        </w:tc>
      </w:tr>
      <w:tr w:rsidR="00536E37" w:rsidRPr="00536E37" w14:paraId="1E2AA0C7" w14:textId="77777777">
        <w:tc>
          <w:tcPr>
            <w:tcW w:w="534" w:type="dxa"/>
          </w:tcPr>
          <w:p w14:paraId="66118AF9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4A0D5F54" w14:textId="77777777" w:rsidR="00583F7C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กรณีครอบครองตั้งแต่สิบเมตริกตันขึ้นไปต่อปี แต่ไม่ถึงห้าสิบเมตริกตันต่อปีและใช้พื้นที่เฉพาะเพื่อการเก็บรักษาตั้งแต่หนึ่งพันตารางเมตรขึ้นไปแต่ไม่ถึงสองพันตารางเมตร</w:t>
            </w: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w:br/>
            </w:r>
            <w:r w:rsidR="00583F7C"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="00583F7C"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1,500 </w:t>
            </w:r>
            <w:r w:rsidR="00583F7C"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7E0EF06E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ช่องทางชำระค่าธรรมเนียม ที่</w:t>
            </w:r>
            <w:r w:rsidR="00536E37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ห้อง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FC1062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FC106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  <w:tr w:rsidR="00536E37" w:rsidRPr="00536E37" w14:paraId="59C14D7A" w14:textId="77777777">
        <w:tc>
          <w:tcPr>
            <w:tcW w:w="534" w:type="dxa"/>
          </w:tcPr>
          <w:p w14:paraId="6466ACA9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7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51FABC57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กรณีครอบครองตั้งแต่สิบเมตริกตันขึ้นไปต่อปี แต่ไม่ถึงห้าสิบเมตริกตันต่อปีและใช้พื้นที่เฉพาะเพื่อการเก็บรักษาตั้งแต่สองพันตารางเมตรขึ้นไป</w:t>
            </w:r>
          </w:p>
          <w:p w14:paraId="1B18337E" w14:textId="77777777" w:rsidR="00583F7C" w:rsidRPr="00536E37" w:rsidRDefault="00583F7C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0A7C331B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ช่องทางชำระค่าธรรมเนียม ที่</w:t>
            </w:r>
            <w:r w:rsidR="00536E37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ห้อง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FC1062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FC106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  <w:tr w:rsidR="00536E37" w:rsidRPr="00536E37" w14:paraId="59DEB99B" w14:textId="77777777">
        <w:tc>
          <w:tcPr>
            <w:tcW w:w="534" w:type="dxa"/>
          </w:tcPr>
          <w:p w14:paraId="67C623C6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8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375756B2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กรณีครอบครองตั้งแต่ห้าสิบเมตริกตันขึ้นไปต่อปีแต่ไม่ถึงหนึ่งร้อยเมตริกตันต่อปี และใช้พื้นที่เฉพาะเพื่อการเก็บรักษาไม่ถึงสองพันตารางเมตร</w:t>
            </w:r>
          </w:p>
          <w:p w14:paraId="2CA5B67E" w14:textId="77777777" w:rsidR="00583F7C" w:rsidRPr="00536E37" w:rsidRDefault="00583F7C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1,500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6C56D2B7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 xml:space="preserve">หมายเหตุ 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ช่องทางชำระค่าธรรมเนียม ที่</w:t>
            </w:r>
            <w:r w:rsidR="00536E37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ห้อง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FC1062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FC106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  <w:tr w:rsidR="00536E37" w:rsidRPr="00536E37" w14:paraId="4D7B791B" w14:textId="77777777">
        <w:tc>
          <w:tcPr>
            <w:tcW w:w="534" w:type="dxa"/>
          </w:tcPr>
          <w:p w14:paraId="5083445A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9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56E210C1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กรณีครอบครองตั้งแต่ห้าสิบเมตริกตันขึ้นไปต่อปีแต่ไม่ถึงหนึ่งร้อยเมตริกตันต่อปี และใช้พื้นที่เฉพาะเพื่อการเก็บรักษาตั้งแต่สองพันตารางเมตรขึ้นไป</w:t>
            </w:r>
          </w:p>
          <w:p w14:paraId="39A990B5" w14:textId="77777777" w:rsidR="00583F7C" w:rsidRPr="00536E37" w:rsidRDefault="00583F7C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39214C5E" w14:textId="77777777" w:rsidR="000F3471" w:rsidRPr="00536E37" w:rsidRDefault="000F3471" w:rsidP="00583F7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ช่องทางชำระค่าธรรมเนียม ที่</w:t>
            </w:r>
            <w:r w:rsidR="00536E37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ห้อง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FC1062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FC106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  <w:tr w:rsidR="00536E37" w:rsidRPr="00536E37" w14:paraId="71D67DCD" w14:textId="77777777">
        <w:tc>
          <w:tcPr>
            <w:tcW w:w="534" w:type="dxa"/>
          </w:tcPr>
          <w:p w14:paraId="14E1DB2D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10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37A20312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กรณีครอบครองตั้งแต่หนึ่งร้อยเมตริกตันขึ้นไปต่อปี</w:t>
            </w:r>
          </w:p>
          <w:p w14:paraId="5D5CAC71" w14:textId="77777777" w:rsidR="00583F7C" w:rsidRPr="00536E37" w:rsidRDefault="00583F7C" w:rsidP="00E05C0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3,000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47506243" w14:textId="77777777" w:rsidR="000F3471" w:rsidRPr="00536E37" w:rsidRDefault="00536E37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36E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0F3471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ช่องทางชำระค่าธรรมเนียม ที่</w:t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ห้อง</w:t>
            </w:r>
            <w:r w:rsidR="000F3471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การเงิน</w:t>
            </w:r>
            <w:r w:rsidR="007B0BD8"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="00FC1062" w:rsidRPr="00536E3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FC106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</w:tc>
      </w:tr>
    </w:tbl>
    <w:p w14:paraId="4CA51D07" w14:textId="77777777" w:rsidR="000F3471" w:rsidRPr="00536E37" w:rsidRDefault="000F3471" w:rsidP="006E0034">
      <w:pPr>
        <w:pStyle w:val="a5"/>
        <w:tabs>
          <w:tab w:val="left" w:pos="360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557839C" w14:textId="77777777" w:rsidR="00FC1062" w:rsidRPr="00E27786" w:rsidRDefault="00FC1062" w:rsidP="00FC1062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contextualSpacing/>
        <w:rPr>
          <w:rFonts w:ascii="TH SarabunPSK" w:eastAsiaTheme="minorHAnsi" w:hAnsi="TH SarabunPSK" w:cs="TH SarabunPSK"/>
          <w:b/>
          <w:bCs/>
          <w:sz w:val="32"/>
          <w:szCs w:val="32"/>
          <w:lang w:bidi="th-TH"/>
        </w:rPr>
      </w:pPr>
      <w:r w:rsidRPr="00E46D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ช่องทางการร้องเรียน</w:t>
      </w:r>
      <w:r>
        <w:rPr>
          <w:rFonts w:ascii="TH SarabunIT๙" w:eastAsia="Cordia New" w:hAnsi="TH SarabunIT๙" w:cs="TH SarabunIT๙"/>
          <w:sz w:val="32"/>
          <w:szCs w:val="32"/>
          <w:lang w:bidi="th-TH"/>
        </w:rPr>
        <w:t xml:space="preserve">: </w:t>
      </w:r>
    </w:p>
    <w:p w14:paraId="3960F15B" w14:textId="77777777" w:rsidR="00FC1062" w:rsidRPr="00FC2187" w:rsidRDefault="00FC1062" w:rsidP="00FC1062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 w:hint="cs"/>
          <w:sz w:val="32"/>
          <w:szCs w:val="32"/>
          <w:cs/>
          <w:lang w:bidi="th-TH"/>
        </w:rPr>
        <w:t>-</w:t>
      </w:r>
      <w:r>
        <w:rPr>
          <w:rFonts w:ascii="TH SarabunIT๙" w:eastAsia="Cordia New" w:hAnsi="TH SarabunIT๙" w:cs="TH SarabunIT๙"/>
          <w:b/>
          <w:bCs/>
          <w:sz w:val="32"/>
          <w:szCs w:val="32"/>
          <w:cs/>
          <w:lang w:bidi="th-TH"/>
        </w:rPr>
        <w:t>ช่องทางการร้</w:t>
      </w:r>
      <w:r w:rsidRPr="00532448">
        <w:rPr>
          <w:rFonts w:ascii="TH SarabunIT๙" w:eastAsia="Cordia New" w:hAnsi="TH SarabunIT๙" w:cs="TH SarabunIT๙"/>
          <w:b/>
          <w:bCs/>
          <w:sz w:val="32"/>
          <w:szCs w:val="32"/>
          <w:cs/>
          <w:lang w:bidi="th-TH"/>
        </w:rPr>
        <w:t>องเรียน</w:t>
      </w: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Pr="00FC2187">
        <w:rPr>
          <w:rFonts w:ascii="TH SarabunIT๙" w:eastAsia="Cordia New" w:hAnsi="TH SarabunIT๙" w:cs="TH SarabunIT๙"/>
          <w:sz w:val="32"/>
          <w:szCs w:val="32"/>
          <w:cs/>
          <w:lang w:bidi="th-TH"/>
        </w:rPr>
        <w:t>ศู</w:t>
      </w:r>
      <w:r>
        <w:rPr>
          <w:rFonts w:ascii="TH SarabunIT๙" w:eastAsia="Cordia New" w:hAnsi="TH SarabunIT๙" w:cs="TH SarabunIT๙" w:hint="cs"/>
          <w:sz w:val="32"/>
          <w:szCs w:val="32"/>
          <w:cs/>
          <w:lang w:bidi="th-TH"/>
        </w:rPr>
        <w:t>น</w:t>
      </w:r>
      <w:r w:rsidRPr="00FC2187">
        <w:rPr>
          <w:rFonts w:ascii="TH SarabunIT๙" w:eastAsia="Cordia New" w:hAnsi="TH SarabunIT๙" w:cs="TH SarabunIT๙"/>
          <w:sz w:val="32"/>
          <w:szCs w:val="32"/>
          <w:cs/>
          <w:lang w:bidi="th-TH"/>
        </w:rPr>
        <w:t>ย์จัดการเรื่องร้องเรียนและปราบปรามการกระทําผิดกฎหมายเกี่ยวกับผลิตภ</w:t>
      </w:r>
      <w:r w:rsidRPr="00FC2187">
        <w:rPr>
          <w:rFonts w:ascii="TH SarabunIT๙" w:eastAsia="Cordia New" w:hAnsi="TH SarabunIT๙" w:cs="TH SarabunIT๙" w:hint="cs"/>
          <w:b/>
          <w:sz w:val="32"/>
          <w:szCs w:val="32"/>
          <w:cs/>
          <w:lang w:bidi="th-TH"/>
        </w:rPr>
        <w:t>ัณฑ์</w:t>
      </w:r>
      <w:r w:rsidRPr="00FC2187">
        <w:rPr>
          <w:rFonts w:ascii="TH SarabunIT๙" w:eastAsia="Cordia New" w:hAnsi="TH SarabunIT๙" w:cs="TH SarabunIT๙"/>
          <w:b/>
          <w:sz w:val="32"/>
          <w:szCs w:val="32"/>
        </w:rPr>
        <w:t xml:space="preserve"> </w:t>
      </w:r>
      <w:r w:rsidRPr="00FC2187">
        <w:rPr>
          <w:rFonts w:ascii="TH SarabunIT๙" w:eastAsia="Cordia New" w:hAnsi="TH SarabunIT๙" w:cs="TH SarabunIT๙"/>
          <w:sz w:val="32"/>
          <w:szCs w:val="32"/>
          <w:cs/>
          <w:lang w:bidi="th-TH"/>
        </w:rPr>
        <w:t xml:space="preserve">สุขภาพสํานักงานคณะกรรมการอาหารและยากระทรวงสาธารณสุข </w:t>
      </w:r>
      <w:r w:rsidRPr="00FC2187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FC2187">
        <w:rPr>
          <w:rFonts w:ascii="TH SarabunIT๙" w:eastAsia="Cordia New" w:hAnsi="TH SarabunIT๙" w:cs="TH SarabunIT๙"/>
          <w:i/>
          <w:sz w:val="32"/>
        </w:rPr>
        <w:t>(</w:t>
      </w:r>
      <w:r w:rsidRPr="00FC2187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FC2187">
        <w:rPr>
          <w:rFonts w:ascii="TH SarabunIT๙" w:eastAsia="Cordia New" w:hAnsi="TH SarabunIT๙" w:cs="TH SarabunIT๙"/>
          <w:i/>
          <w:sz w:val="32"/>
        </w:rPr>
        <w:t>1</w:t>
      </w:r>
      <w:r w:rsidRPr="00FC2187">
        <w:rPr>
          <w:rFonts w:ascii="TH SarabunIT๙" w:eastAsia="Cordia New" w:hAnsi="TH SarabunIT๙" w:cs="TH SarabunIT๙"/>
          <w:b/>
          <w:i/>
          <w:sz w:val="32"/>
        </w:rPr>
        <w:t xml:space="preserve"> </w:t>
      </w:r>
      <w:r w:rsidRPr="00FC2187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FC2187">
        <w:rPr>
          <w:rFonts w:ascii="TH SarabunIT๙" w:eastAsia="Cordia New" w:hAnsi="TH SarabunIT๙" w:cs="TH SarabunIT๙"/>
          <w:b/>
          <w:i/>
          <w:sz w:val="32"/>
        </w:rPr>
        <w:t xml:space="preserve"> </w:t>
      </w:r>
      <w:r w:rsidRPr="00FC2187">
        <w:rPr>
          <w:rFonts w:ascii="TH SarabunIT๙" w:eastAsia="Cordia New" w:hAnsi="TH SarabunIT๙" w:cs="TH SarabunIT๙"/>
          <w:i/>
          <w:sz w:val="32"/>
        </w:rPr>
        <w:t>1</w:t>
      </w:r>
      <w:r w:rsidRPr="00FC2187">
        <w:rPr>
          <w:rFonts w:ascii="TH SarabunIT๙" w:eastAsia="Cordia New" w:hAnsi="TH SarabunIT๙" w:cs="TH SarabunIT๙"/>
          <w:b/>
          <w:i/>
          <w:sz w:val="32"/>
        </w:rPr>
        <w:t xml:space="preserve"> </w:t>
      </w:r>
      <w:r w:rsidRPr="00FC2187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ถนนติวานนท์ตําบลตลาดขวัญอําเภอเมืองจังหวัดนนทบุรี</w:t>
      </w:r>
      <w:r w:rsidRPr="00FC2187">
        <w:rPr>
          <w:rFonts w:ascii="TH SarabunIT๙" w:eastAsia="Cordia New" w:hAnsi="TH SarabunIT๙" w:cs="TH SarabunIT๙"/>
          <w:i/>
          <w:sz w:val="32"/>
        </w:rPr>
        <w:t>11000/</w:t>
      </w:r>
      <w:r w:rsidRPr="00FC2187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FC2187">
        <w:rPr>
          <w:rFonts w:ascii="TH SarabunIT๙" w:eastAsia="Cordia New" w:hAnsi="TH SarabunIT๙" w:cs="TH SarabunIT๙"/>
          <w:i/>
          <w:sz w:val="32"/>
        </w:rPr>
        <w:t>0 2590 7354 – 55/</w:t>
      </w:r>
      <w:r w:rsidRPr="00FC2187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FC2187">
        <w:rPr>
          <w:rFonts w:ascii="TH SarabunIT๙" w:eastAsia="Cordia New" w:hAnsi="TH SarabunIT๙" w:cs="TH SarabunIT๙"/>
          <w:i/>
          <w:sz w:val="32"/>
        </w:rPr>
        <w:t>1556/</w:t>
      </w:r>
      <w:r w:rsidRPr="00FC2187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FC2187">
        <w:rPr>
          <w:rFonts w:ascii="TH SarabunIT๙" w:eastAsia="Cordia New" w:hAnsi="TH SarabunIT๙" w:cs="TH SarabunIT๙"/>
          <w:i/>
          <w:sz w:val="32"/>
        </w:rPr>
        <w:t xml:space="preserve">0 2590 1556/E-mail : </w:t>
      </w:r>
      <w:hyperlink r:id="rId17" w:history="1">
        <w:r w:rsidRPr="00FC2187">
          <w:rPr>
            <w:rFonts w:ascii="TH SarabunIT๙" w:eastAsia="Cordia New" w:hAnsi="TH SarabunIT๙" w:cs="TH SarabunIT๙"/>
            <w:i/>
            <w:color w:val="0000FF"/>
            <w:sz w:val="32"/>
            <w:u w:val="single"/>
          </w:rPr>
          <w:t>1556@fda.moph.go.th/</w:t>
        </w:r>
      </w:hyperlink>
      <w:r w:rsidRPr="00FC2187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FC2187">
        <w:rPr>
          <w:rFonts w:ascii="TH SarabunIT๙" w:eastAsia="Cordia New" w:hAnsi="TH SarabunIT๙" w:cs="TH SarabunIT๙"/>
          <w:i/>
          <w:sz w:val="32"/>
        </w:rPr>
        <w:t>1111)</w:t>
      </w:r>
    </w:p>
    <w:p w14:paraId="5718094C" w14:textId="77777777" w:rsidR="00FC1062" w:rsidRPr="00FC2187" w:rsidRDefault="00FC1062" w:rsidP="00FC1062">
      <w:pPr>
        <w:spacing w:after="0" w:line="240" w:lineRule="auto"/>
        <w:ind w:left="360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>
        <w:rPr>
          <w:rFonts w:ascii="TH SarabunIT๙" w:eastAsia="Cordia New" w:hAnsi="TH SarabunIT๙" w:cs="TH SarabunIT๙"/>
          <w:b/>
          <w:bCs/>
          <w:sz w:val="32"/>
          <w:szCs w:val="32"/>
          <w:cs/>
          <w:lang w:bidi="th-TH"/>
        </w:rPr>
        <w:t>ช่องทางการร้</w:t>
      </w:r>
      <w:r w:rsidRPr="00532448">
        <w:rPr>
          <w:rFonts w:ascii="TH SarabunIT๙" w:eastAsia="Cordia New" w:hAnsi="TH SarabunIT๙" w:cs="TH SarabunIT๙"/>
          <w:b/>
          <w:bCs/>
          <w:sz w:val="32"/>
          <w:szCs w:val="32"/>
          <w:cs/>
          <w:lang w:bidi="th-TH"/>
        </w:rPr>
        <w:t>องเรียน</w:t>
      </w: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Pr="00FC2187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FC2187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FC2187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FC2187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FC2187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FC2187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FC2187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FC2187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FC2187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FC2187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50298F43" w14:textId="77777777" w:rsidR="00FC1062" w:rsidRPr="00532448" w:rsidRDefault="00FC1062" w:rsidP="00FC1062">
      <w:pPr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sz w:val="32"/>
        </w:rPr>
      </w:pPr>
      <w:r>
        <w:rPr>
          <w:rFonts w:ascii="TH SarabunIT๙" w:eastAsia="Cordia New" w:hAnsi="TH SarabunIT๙" w:cs="TH SarabunIT๙"/>
          <w:b/>
          <w:sz w:val="32"/>
        </w:rPr>
        <w:tab/>
        <w:t>-</w:t>
      </w:r>
      <w:r>
        <w:rPr>
          <w:rFonts w:ascii="TH SarabunIT๙" w:eastAsia="Cordia New" w:hAnsi="TH SarabunIT๙" w:cs="TH SarabunIT๙"/>
          <w:b/>
          <w:bCs/>
          <w:sz w:val="32"/>
          <w:szCs w:val="32"/>
          <w:cs/>
          <w:lang w:bidi="th-TH"/>
        </w:rPr>
        <w:t>ช่องทางการร้</w:t>
      </w:r>
      <w:r w:rsidRPr="00532448">
        <w:rPr>
          <w:rFonts w:ascii="TH SarabunIT๙" w:eastAsia="Cordia New" w:hAnsi="TH SarabunIT๙" w:cs="TH SarabunIT๙"/>
          <w:b/>
          <w:bCs/>
          <w:sz w:val="32"/>
          <w:szCs w:val="32"/>
          <w:cs/>
          <w:lang w:bidi="th-TH"/>
        </w:rPr>
        <w:t>องเรียน</w:t>
      </w:r>
      <w:r>
        <w:rPr>
          <w:rFonts w:ascii="TH SarabunIT๙" w:eastAsia="Cordia New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Pr="00532448">
        <w:rPr>
          <w:rFonts w:ascii="TH SarabunIT๙" w:eastAsia="Cordia New" w:hAnsi="TH SarabunIT๙" w:cs="TH SarabunIT๙"/>
          <w:sz w:val="32"/>
          <w:szCs w:val="32"/>
          <w:cs/>
          <w:lang w:bidi="th-TH"/>
        </w:rPr>
        <w:t>ศูย์บริการประชาชนสํานักปลัดสํานักนายกรัฐมนตรี</w:t>
      </w:r>
    </w:p>
    <w:p w14:paraId="6569D155" w14:textId="77777777" w:rsidR="00FC1062" w:rsidRPr="00532448" w:rsidRDefault="00FC1062" w:rsidP="00FC1062">
      <w:pPr>
        <w:spacing w:line="239" w:lineRule="auto"/>
        <w:ind w:left="360" w:right="900"/>
        <w:rPr>
          <w:rFonts w:ascii="TH SarabunIT๙" w:eastAsia="Cordia New" w:hAnsi="TH SarabunIT๙" w:cs="TH SarabunIT๙"/>
          <w:i/>
          <w:sz w:val="32"/>
        </w:rPr>
      </w:pPr>
      <w:r w:rsidRPr="00532448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532448">
        <w:rPr>
          <w:rFonts w:ascii="TH SarabunIT๙" w:eastAsia="Cordia New" w:hAnsi="TH SarabunIT๙" w:cs="TH SarabunIT๙"/>
          <w:i/>
          <w:sz w:val="32"/>
        </w:rPr>
        <w:t>(</w:t>
      </w:r>
      <w:r w:rsidRPr="00532448">
        <w:rPr>
          <w:rFonts w:ascii="TH SarabunIT๙" w:eastAsia="Cordia New" w:hAnsi="TH SarabunIT๙" w:cs="TH SarabunIT๙"/>
          <w:b/>
          <w:i/>
          <w:sz w:val="32"/>
        </w:rPr>
        <w:t xml:space="preserve"> </w:t>
      </w:r>
      <w:r w:rsidRPr="00532448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532448">
        <w:rPr>
          <w:rFonts w:ascii="TH SarabunIT๙" w:eastAsia="Cordia New" w:hAnsi="TH SarabunIT๙" w:cs="TH SarabunIT๙"/>
          <w:i/>
          <w:sz w:val="32"/>
        </w:rPr>
        <w:t>1</w:t>
      </w:r>
      <w:r w:rsidRPr="00532448">
        <w:rPr>
          <w:rFonts w:ascii="TH SarabunIT๙" w:eastAsia="Cordia New" w:hAnsi="TH SarabunIT๙" w:cs="TH SarabunIT๙"/>
          <w:b/>
          <w:i/>
          <w:sz w:val="32"/>
        </w:rPr>
        <w:t xml:space="preserve"> </w:t>
      </w:r>
      <w:r w:rsidRPr="00532448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532448">
        <w:rPr>
          <w:rFonts w:ascii="TH SarabunIT๙" w:eastAsia="Cordia New" w:hAnsi="TH SarabunIT๙" w:cs="TH SarabunIT๙"/>
          <w:i/>
          <w:sz w:val="32"/>
        </w:rPr>
        <w:t>.</w:t>
      </w:r>
      <w:r w:rsidRPr="00532448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532448">
        <w:rPr>
          <w:rFonts w:ascii="TH SarabunIT๙" w:eastAsia="Cordia New" w:hAnsi="TH SarabunIT๙" w:cs="TH SarabunIT๙"/>
          <w:i/>
          <w:sz w:val="32"/>
        </w:rPr>
        <w:t>.10300 /</w:t>
      </w:r>
      <w:r w:rsidRPr="00532448">
        <w:rPr>
          <w:rFonts w:ascii="TH SarabunIT๙" w:eastAsia="Cordia New" w:hAnsi="TH SarabunIT๙" w:cs="TH SarabunIT๙"/>
          <w:b/>
          <w:i/>
          <w:sz w:val="32"/>
        </w:rPr>
        <w:t xml:space="preserve"> </w:t>
      </w:r>
      <w:r w:rsidRPr="00532448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532448">
        <w:rPr>
          <w:rFonts w:ascii="TH SarabunIT๙" w:eastAsia="Cordia New" w:hAnsi="TH SarabunIT๙" w:cs="TH SarabunIT๙"/>
          <w:i/>
          <w:sz w:val="32"/>
        </w:rPr>
        <w:t>1111 / www.1111.go.th /</w:t>
      </w:r>
      <w:r w:rsidRPr="00532448">
        <w:rPr>
          <w:rFonts w:ascii="TH SarabunIT๙" w:eastAsia="Cordia New" w:hAnsi="TH SarabunIT๙" w:cs="TH SarabunIT๙"/>
          <w:b/>
          <w:i/>
          <w:sz w:val="32"/>
        </w:rPr>
        <w:t xml:space="preserve"> </w:t>
      </w:r>
      <w:r w:rsidRPr="00532448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532448">
        <w:rPr>
          <w:rFonts w:ascii="TH SarabunIT๙" w:eastAsia="Cordia New" w:hAnsi="TH SarabunIT๙" w:cs="TH SarabunIT๙"/>
          <w:i/>
          <w:sz w:val="32"/>
        </w:rPr>
        <w:t>.1111</w:t>
      </w:r>
      <w:r w:rsidRPr="00532448">
        <w:rPr>
          <w:rFonts w:ascii="TH SarabunIT๙" w:eastAsia="Cordia New" w:hAnsi="TH SarabunIT๙" w:cs="TH SarabunIT๙"/>
          <w:b/>
          <w:i/>
          <w:sz w:val="32"/>
        </w:rPr>
        <w:t xml:space="preserve"> </w:t>
      </w:r>
      <w:r w:rsidRPr="00532448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532448">
        <w:rPr>
          <w:rFonts w:ascii="TH SarabunIT๙" w:eastAsia="Cordia New" w:hAnsi="TH SarabunIT๙" w:cs="TH SarabunIT๙"/>
          <w:i/>
          <w:sz w:val="32"/>
        </w:rPr>
        <w:t xml:space="preserve">1 </w:t>
      </w:r>
      <w:r w:rsidRPr="00532448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532448">
        <w:rPr>
          <w:rFonts w:ascii="TH SarabunIT๙" w:eastAsia="Cordia New" w:hAnsi="TH SarabunIT๙" w:cs="TH SarabunIT๙"/>
          <w:i/>
          <w:sz w:val="32"/>
        </w:rPr>
        <w:t>.</w:t>
      </w:r>
      <w:r w:rsidRPr="00532448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532448">
        <w:rPr>
          <w:rFonts w:ascii="TH SarabunIT๙" w:eastAsia="Cordia New" w:hAnsi="TH SarabunIT๙" w:cs="TH SarabunIT๙"/>
          <w:i/>
          <w:sz w:val="32"/>
        </w:rPr>
        <w:t>.10300)</w:t>
      </w:r>
    </w:p>
    <w:p w14:paraId="27909B79" w14:textId="77777777" w:rsidR="000F3471" w:rsidRPr="00536E37" w:rsidRDefault="000F3471" w:rsidP="006E0034">
      <w:pPr>
        <w:pStyle w:val="a5"/>
        <w:tabs>
          <w:tab w:val="left" w:pos="360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1A93284" w14:textId="77777777" w:rsidR="000F3471" w:rsidRPr="00536E37" w:rsidRDefault="000F3471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ตัวอย่างแบบฟอร์ม ตัวอย่าง และคู่มือการกรอก </w:t>
      </w:r>
    </w:p>
    <w:tbl>
      <w:tblPr>
        <w:tblW w:w="0" w:type="auto"/>
        <w:tblInd w:w="2" w:type="dxa"/>
        <w:tblLayout w:type="fixed"/>
        <w:tblLook w:val="00A0" w:firstRow="1" w:lastRow="0" w:firstColumn="1" w:lastColumn="0" w:noHBand="0" w:noVBand="0"/>
      </w:tblPr>
      <w:tblGrid>
        <w:gridCol w:w="675"/>
        <w:gridCol w:w="9498"/>
      </w:tblGrid>
      <w:tr w:rsidR="00536E37" w:rsidRPr="00536E37" w14:paraId="5A7F4FA1" w14:textId="77777777">
        <w:tc>
          <w:tcPr>
            <w:tcW w:w="675" w:type="dxa"/>
          </w:tcPr>
          <w:p w14:paraId="0303EFB0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490EDE9F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แบบฟอร์มคำขออนุญาตมีไว้ในครอบครองซึ่งวัตถุอันตราย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.7)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536E37" w:rsidRPr="00536E37" w14:paraId="438C8F4C" w14:textId="77777777">
        <w:tc>
          <w:tcPr>
            <w:tcW w:w="675" w:type="dxa"/>
          </w:tcPr>
          <w:p w14:paraId="611ECA79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754A6EE0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ตัวอย่างการกรอกแบบฟอร์ม คำขออนุญาตมีไว้ในครอบครองซึ่งวัตถุอันตราย 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(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.7)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536E37" w:rsidRPr="00536E37" w14:paraId="51149A29" w14:textId="77777777">
        <w:tc>
          <w:tcPr>
            <w:tcW w:w="675" w:type="dxa"/>
          </w:tcPr>
          <w:p w14:paraId="02621D45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09099E8F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ตัวอย่างแผนผังแสดงสถานที่เก็บรักษาวัตถุอันตราย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536E37" w:rsidRPr="00536E37" w14:paraId="196576AB" w14:textId="77777777">
        <w:tc>
          <w:tcPr>
            <w:tcW w:w="675" w:type="dxa"/>
          </w:tcPr>
          <w:p w14:paraId="1E6AE8EF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0676DF69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ตัวอย่างหนังสือรับรองการปฏิบัติงานของผู้ควบคุมการใช้วัตถุอันตราย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536E37" w:rsidRPr="00536E37" w14:paraId="35DA9BA8" w14:textId="77777777">
        <w:tc>
          <w:tcPr>
            <w:tcW w:w="675" w:type="dxa"/>
          </w:tcPr>
          <w:p w14:paraId="64864873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z w:val="32"/>
                <w:szCs w:val="32"/>
              </w:rPr>
              <w:t>5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0E9644D0" w14:textId="77777777" w:rsidR="000F3471" w:rsidRPr="00536E37" w:rsidRDefault="000F3471" w:rsidP="00E05C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 xml:space="preserve">ข้อความ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>“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 xml:space="preserve">คำเตือน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 xml:space="preserve">9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>ข้อ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bidi="th-TH"/>
              </w:rPr>
              <w:t xml:space="preserve">”  </w:t>
            </w:r>
            <w:r w:rsidRPr="00536E37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bidi="th-TH"/>
              </w:rPr>
              <w:t>ตามประกาศกระทรวงสาธารณสุข  เรื่อง  หลักเกณฑ์และวิธีการในการผลิต การ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นำเข้า  การส่งออก และการมีไว้ในครอบครองเพื่อใช้รับจ้างซึ่งวัตถุอันตราย ที่สำนักงานคณะกรรมการอาหารและยารับผิดชอบ พ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ศ</w:t>
            </w:r>
            <w:r w:rsidRPr="00536E37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. 2555</w:t>
            </w:r>
            <w:r w:rsidRPr="00536E37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536E37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1E92496F" w14:textId="77777777" w:rsidR="000F3471" w:rsidRPr="00536E37" w:rsidRDefault="000F347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หมายเหตุ</w:t>
      </w:r>
    </w:p>
    <w:p w14:paraId="6D17F326" w14:textId="77777777" w:rsidR="007020C7" w:rsidRPr="00536E37" w:rsidRDefault="000F3471" w:rsidP="00536E37">
      <w:pPr>
        <w:tabs>
          <w:tab w:val="left" w:pos="1134"/>
        </w:tabs>
        <w:spacing w:after="0" w:line="240" w:lineRule="auto"/>
        <w:ind w:firstLine="360"/>
        <w:rPr>
          <w:rFonts w:ascii="TH SarabunPSK" w:hAnsi="TH SarabunPSK" w:cs="TH SarabunPSK"/>
          <w:noProof/>
          <w:spacing w:val="-8"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noProof/>
          <w:spacing w:val="-4"/>
          <w:sz w:val="32"/>
          <w:szCs w:val="32"/>
          <w:cs/>
          <w:lang w:bidi="th-TH"/>
        </w:rPr>
        <w:t xml:space="preserve">  </w:t>
      </w:r>
      <w:r w:rsidR="006E0034" w:rsidRPr="00536E37">
        <w:rPr>
          <w:rFonts w:ascii="TH SarabunPSK" w:hAnsi="TH SarabunPSK" w:cs="TH SarabunPSK"/>
          <w:noProof/>
          <w:spacing w:val="-4"/>
          <w:sz w:val="32"/>
          <w:szCs w:val="32"/>
          <w:cs/>
          <w:lang w:bidi="th-TH"/>
        </w:rPr>
        <w:t xml:space="preserve">             </w:t>
      </w:r>
      <w:r w:rsidRPr="00536E37">
        <w:rPr>
          <w:rFonts w:ascii="TH SarabunPSK" w:hAnsi="TH SarabunPSK" w:cs="TH SarabunPSK"/>
          <w:noProof/>
          <w:spacing w:val="-8"/>
          <w:sz w:val="32"/>
          <w:szCs w:val="32"/>
          <w:cs/>
          <w:lang w:bidi="th-TH"/>
        </w:rPr>
        <w:t>การนับระยะเวลาในการดำเนินการนั้นเริ่มนับระยะเวลาตั้งแต่การยื่นเอกสารที่ครบถ้วน</w:t>
      </w:r>
    </w:p>
    <w:p w14:paraId="4AD7F21D" w14:textId="77777777" w:rsidR="00A63A59" w:rsidRPr="00536E37" w:rsidRDefault="00A63A59" w:rsidP="006E0034">
      <w:pPr>
        <w:tabs>
          <w:tab w:val="left" w:pos="1134"/>
        </w:tabs>
        <w:spacing w:after="0" w:line="240" w:lineRule="auto"/>
        <w:ind w:firstLine="360"/>
        <w:rPr>
          <w:rFonts w:ascii="TH SarabunPSK" w:hAnsi="TH SarabunPSK" w:cs="TH SarabunPSK"/>
          <w:noProof/>
          <w:sz w:val="32"/>
          <w:szCs w:val="32"/>
          <w:lang w:bidi="th-TH"/>
        </w:rPr>
      </w:pPr>
    </w:p>
    <w:p w14:paraId="59701F5F" w14:textId="77777777" w:rsidR="00D55CA5" w:rsidRPr="00536E37" w:rsidRDefault="000F3471" w:rsidP="00FC1062">
      <w:pPr>
        <w:tabs>
          <w:tab w:val="left" w:pos="1134"/>
        </w:tabs>
        <w:spacing w:after="0" w:line="240" w:lineRule="auto"/>
        <w:ind w:firstLine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36E37">
        <w:rPr>
          <w:rFonts w:ascii="TH SarabunPSK" w:hAnsi="TH SarabunPSK" w:cs="TH SarabunPSK"/>
          <w:noProof/>
          <w:sz w:val="32"/>
          <w:szCs w:val="32"/>
          <w:lang w:bidi="th-TH"/>
        </w:rPr>
        <w:br/>
      </w:r>
    </w:p>
    <w:sectPr w:rsidR="00D55CA5" w:rsidRPr="00536E37" w:rsidSect="00135675">
      <w:headerReference w:type="default" r:id="rId18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AFE5D" w14:textId="77777777" w:rsidR="00F436AF" w:rsidRDefault="00F436AF" w:rsidP="00C81DB8">
      <w:pPr>
        <w:spacing w:after="0" w:line="240" w:lineRule="auto"/>
      </w:pPr>
      <w:r>
        <w:separator/>
      </w:r>
    </w:p>
  </w:endnote>
  <w:endnote w:type="continuationSeparator" w:id="0">
    <w:p w14:paraId="4AD096CB" w14:textId="77777777" w:rsidR="00F436AF" w:rsidRDefault="00F436AF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DE7A8" w14:textId="77777777" w:rsidR="00F436AF" w:rsidRDefault="00F436AF" w:rsidP="00C81DB8">
      <w:pPr>
        <w:spacing w:after="0" w:line="240" w:lineRule="auto"/>
      </w:pPr>
      <w:r>
        <w:separator/>
      </w:r>
    </w:p>
  </w:footnote>
  <w:footnote w:type="continuationSeparator" w:id="0">
    <w:p w14:paraId="746D5FD0" w14:textId="77777777" w:rsidR="00F436AF" w:rsidRDefault="00F436AF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FE97D" w14:textId="77777777" w:rsidR="00D55CA5" w:rsidRDefault="00536E37" w:rsidP="00C81DB8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1062">
      <w:rPr>
        <w:noProof/>
      </w:rPr>
      <w:t>10</w:t>
    </w:r>
    <w:r>
      <w:rPr>
        <w:noProof/>
      </w:rPr>
      <w:fldChar w:fldCharType="end"/>
    </w:r>
    <w:r w:rsidR="00D55CA5">
      <w:rPr>
        <w:noProof/>
      </w:rPr>
      <w:t>/</w:t>
    </w:r>
    <w:r w:rsidR="00533B48">
      <w:rPr>
        <w:noProof/>
      </w:rPr>
      <w:fldChar w:fldCharType="begin"/>
    </w:r>
    <w:r w:rsidR="00D55CA5">
      <w:rPr>
        <w:noProof/>
      </w:rPr>
      <w:instrText xml:space="preserve"> NUMPAGES  \# "0" \* Arabic </w:instrText>
    </w:r>
    <w:r w:rsidR="00533B48">
      <w:rPr>
        <w:noProof/>
      </w:rPr>
      <w:fldChar w:fldCharType="separate"/>
    </w:r>
    <w:r w:rsidR="00FC1062">
      <w:rPr>
        <w:noProof/>
      </w:rPr>
      <w:t>12</w:t>
    </w:r>
    <w:r w:rsidR="00533B48">
      <w:rPr>
        <w:noProof/>
      </w:rPr>
      <w:fldChar w:fldCharType="end"/>
    </w:r>
  </w:p>
  <w:p w14:paraId="48BD3933" w14:textId="77777777" w:rsidR="00D55CA5" w:rsidRDefault="00D55CA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="Calibri" w:hAnsi="Calibri" w:cs="Cordia New" w:hint="default"/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9531245">
    <w:abstractNumId w:val="5"/>
  </w:num>
  <w:num w:numId="2" w16cid:durableId="970205980">
    <w:abstractNumId w:val="12"/>
  </w:num>
  <w:num w:numId="3" w16cid:durableId="983892052">
    <w:abstractNumId w:val="6"/>
  </w:num>
  <w:num w:numId="4" w16cid:durableId="1699819790">
    <w:abstractNumId w:val="0"/>
  </w:num>
  <w:num w:numId="5" w16cid:durableId="1251738135">
    <w:abstractNumId w:val="3"/>
  </w:num>
  <w:num w:numId="6" w16cid:durableId="1509322946">
    <w:abstractNumId w:val="7"/>
  </w:num>
  <w:num w:numId="7" w16cid:durableId="133064434">
    <w:abstractNumId w:val="11"/>
  </w:num>
  <w:num w:numId="8" w16cid:durableId="884802875">
    <w:abstractNumId w:val="2"/>
  </w:num>
  <w:num w:numId="9" w16cid:durableId="350761176">
    <w:abstractNumId w:val="4"/>
  </w:num>
  <w:num w:numId="10" w16cid:durableId="190265147">
    <w:abstractNumId w:val="1"/>
  </w:num>
  <w:num w:numId="11" w16cid:durableId="1312977556">
    <w:abstractNumId w:val="9"/>
  </w:num>
  <w:num w:numId="12" w16cid:durableId="7092587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424A8"/>
    <w:rsid w:val="00045650"/>
    <w:rsid w:val="00057134"/>
    <w:rsid w:val="00067A20"/>
    <w:rsid w:val="00075E4A"/>
    <w:rsid w:val="00077919"/>
    <w:rsid w:val="00082196"/>
    <w:rsid w:val="000850E7"/>
    <w:rsid w:val="00090552"/>
    <w:rsid w:val="00091786"/>
    <w:rsid w:val="00094F82"/>
    <w:rsid w:val="000A07F1"/>
    <w:rsid w:val="000C2AAC"/>
    <w:rsid w:val="000C466B"/>
    <w:rsid w:val="000F1309"/>
    <w:rsid w:val="000F3277"/>
    <w:rsid w:val="000F3471"/>
    <w:rsid w:val="000F5251"/>
    <w:rsid w:val="00110F0C"/>
    <w:rsid w:val="0011293D"/>
    <w:rsid w:val="00126DF5"/>
    <w:rsid w:val="00132E1B"/>
    <w:rsid w:val="00135675"/>
    <w:rsid w:val="00140765"/>
    <w:rsid w:val="001524C6"/>
    <w:rsid w:val="00164004"/>
    <w:rsid w:val="0017533B"/>
    <w:rsid w:val="0018441F"/>
    <w:rsid w:val="00187E7B"/>
    <w:rsid w:val="0019582A"/>
    <w:rsid w:val="001A2B71"/>
    <w:rsid w:val="001A390A"/>
    <w:rsid w:val="001B1C8D"/>
    <w:rsid w:val="001D740A"/>
    <w:rsid w:val="001E05C0"/>
    <w:rsid w:val="001F6914"/>
    <w:rsid w:val="00201E94"/>
    <w:rsid w:val="00210AAF"/>
    <w:rsid w:val="00216FA4"/>
    <w:rsid w:val="002440E7"/>
    <w:rsid w:val="00261D40"/>
    <w:rsid w:val="00263F10"/>
    <w:rsid w:val="00290086"/>
    <w:rsid w:val="00291120"/>
    <w:rsid w:val="002B2D62"/>
    <w:rsid w:val="002B3B12"/>
    <w:rsid w:val="002B4D3D"/>
    <w:rsid w:val="002B662C"/>
    <w:rsid w:val="002C3E03"/>
    <w:rsid w:val="002D4250"/>
    <w:rsid w:val="003037C4"/>
    <w:rsid w:val="00313D38"/>
    <w:rsid w:val="003240F6"/>
    <w:rsid w:val="003343E8"/>
    <w:rsid w:val="00340F0C"/>
    <w:rsid w:val="00352D56"/>
    <w:rsid w:val="00353030"/>
    <w:rsid w:val="00357299"/>
    <w:rsid w:val="0036444D"/>
    <w:rsid w:val="003703AF"/>
    <w:rsid w:val="00394708"/>
    <w:rsid w:val="003C1107"/>
    <w:rsid w:val="003C25A4"/>
    <w:rsid w:val="003D450B"/>
    <w:rsid w:val="003F489A"/>
    <w:rsid w:val="003F4A0D"/>
    <w:rsid w:val="004056BF"/>
    <w:rsid w:val="004136A7"/>
    <w:rsid w:val="00422EAB"/>
    <w:rsid w:val="00444BFB"/>
    <w:rsid w:val="00452B6B"/>
    <w:rsid w:val="00496A6D"/>
    <w:rsid w:val="004A5926"/>
    <w:rsid w:val="004B4EEC"/>
    <w:rsid w:val="004C0C85"/>
    <w:rsid w:val="004C3BDE"/>
    <w:rsid w:val="004E30D6"/>
    <w:rsid w:val="004E5749"/>
    <w:rsid w:val="004E651F"/>
    <w:rsid w:val="00504D88"/>
    <w:rsid w:val="0050561E"/>
    <w:rsid w:val="00511762"/>
    <w:rsid w:val="005156D9"/>
    <w:rsid w:val="005223AF"/>
    <w:rsid w:val="00527D29"/>
    <w:rsid w:val="00533B48"/>
    <w:rsid w:val="00536E37"/>
    <w:rsid w:val="00541A32"/>
    <w:rsid w:val="00575FAF"/>
    <w:rsid w:val="00583F7C"/>
    <w:rsid w:val="005859B9"/>
    <w:rsid w:val="00593E8D"/>
    <w:rsid w:val="005C6B68"/>
    <w:rsid w:val="00600A25"/>
    <w:rsid w:val="00604B7F"/>
    <w:rsid w:val="0063676C"/>
    <w:rsid w:val="006437C0"/>
    <w:rsid w:val="0064558D"/>
    <w:rsid w:val="0065175D"/>
    <w:rsid w:val="00686AAA"/>
    <w:rsid w:val="00691C0D"/>
    <w:rsid w:val="006974B7"/>
    <w:rsid w:val="006B37B7"/>
    <w:rsid w:val="006C07C4"/>
    <w:rsid w:val="006C6C22"/>
    <w:rsid w:val="006C7E17"/>
    <w:rsid w:val="006D2EFA"/>
    <w:rsid w:val="006D5BCD"/>
    <w:rsid w:val="006E0034"/>
    <w:rsid w:val="006E0C9E"/>
    <w:rsid w:val="006F5A19"/>
    <w:rsid w:val="007020C7"/>
    <w:rsid w:val="00707AED"/>
    <w:rsid w:val="00712638"/>
    <w:rsid w:val="00760D0B"/>
    <w:rsid w:val="00761FD0"/>
    <w:rsid w:val="0076321F"/>
    <w:rsid w:val="0077058E"/>
    <w:rsid w:val="00771FD1"/>
    <w:rsid w:val="00781575"/>
    <w:rsid w:val="007851BE"/>
    <w:rsid w:val="00790214"/>
    <w:rsid w:val="00793306"/>
    <w:rsid w:val="007B05D9"/>
    <w:rsid w:val="007B0BD8"/>
    <w:rsid w:val="007E1E74"/>
    <w:rsid w:val="00811134"/>
    <w:rsid w:val="00816BA1"/>
    <w:rsid w:val="008319B4"/>
    <w:rsid w:val="0085230C"/>
    <w:rsid w:val="00862FC5"/>
    <w:rsid w:val="0087182F"/>
    <w:rsid w:val="0087509D"/>
    <w:rsid w:val="00882E5D"/>
    <w:rsid w:val="008969F5"/>
    <w:rsid w:val="008A3CB7"/>
    <w:rsid w:val="008A7950"/>
    <w:rsid w:val="008B3521"/>
    <w:rsid w:val="008D7B9E"/>
    <w:rsid w:val="008E2900"/>
    <w:rsid w:val="008E3D20"/>
    <w:rsid w:val="00914267"/>
    <w:rsid w:val="00916C83"/>
    <w:rsid w:val="00927B2F"/>
    <w:rsid w:val="00934C64"/>
    <w:rsid w:val="00965E38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47E94"/>
    <w:rsid w:val="00A63A59"/>
    <w:rsid w:val="00AA378A"/>
    <w:rsid w:val="00AA7734"/>
    <w:rsid w:val="00AC182B"/>
    <w:rsid w:val="00AC4ACB"/>
    <w:rsid w:val="00AD4456"/>
    <w:rsid w:val="00AE6A9D"/>
    <w:rsid w:val="00AF4A06"/>
    <w:rsid w:val="00AF4B64"/>
    <w:rsid w:val="00B12A00"/>
    <w:rsid w:val="00B23DA2"/>
    <w:rsid w:val="00B46C12"/>
    <w:rsid w:val="00B509FC"/>
    <w:rsid w:val="00B7318D"/>
    <w:rsid w:val="00B90EFF"/>
    <w:rsid w:val="00B95782"/>
    <w:rsid w:val="00BA3B8D"/>
    <w:rsid w:val="00BB7A08"/>
    <w:rsid w:val="00BC5DA7"/>
    <w:rsid w:val="00BF6CA4"/>
    <w:rsid w:val="00C1539D"/>
    <w:rsid w:val="00C21238"/>
    <w:rsid w:val="00C26ED0"/>
    <w:rsid w:val="00C3045F"/>
    <w:rsid w:val="00C5152C"/>
    <w:rsid w:val="00C77AEA"/>
    <w:rsid w:val="00C81DB8"/>
    <w:rsid w:val="00CA444A"/>
    <w:rsid w:val="00CA51BD"/>
    <w:rsid w:val="00CD3DDC"/>
    <w:rsid w:val="00CE4A67"/>
    <w:rsid w:val="00CE687B"/>
    <w:rsid w:val="00CF21C4"/>
    <w:rsid w:val="00CF27C9"/>
    <w:rsid w:val="00D0421D"/>
    <w:rsid w:val="00D1127F"/>
    <w:rsid w:val="00D13F2E"/>
    <w:rsid w:val="00D239AD"/>
    <w:rsid w:val="00D2626C"/>
    <w:rsid w:val="00D3016A"/>
    <w:rsid w:val="00D30BEB"/>
    <w:rsid w:val="00D317AD"/>
    <w:rsid w:val="00D5060E"/>
    <w:rsid w:val="00D51311"/>
    <w:rsid w:val="00D55CA5"/>
    <w:rsid w:val="00D6196D"/>
    <w:rsid w:val="00D67FAF"/>
    <w:rsid w:val="00DA4109"/>
    <w:rsid w:val="00DA5809"/>
    <w:rsid w:val="00DA5DFB"/>
    <w:rsid w:val="00DA5E65"/>
    <w:rsid w:val="00DB69F3"/>
    <w:rsid w:val="00DF60E5"/>
    <w:rsid w:val="00E00F3F"/>
    <w:rsid w:val="00E01AA0"/>
    <w:rsid w:val="00E05C02"/>
    <w:rsid w:val="00E06DC1"/>
    <w:rsid w:val="00E27568"/>
    <w:rsid w:val="00E279FB"/>
    <w:rsid w:val="00E33AD5"/>
    <w:rsid w:val="00E56012"/>
    <w:rsid w:val="00E668EE"/>
    <w:rsid w:val="00E90756"/>
    <w:rsid w:val="00E90EDB"/>
    <w:rsid w:val="00E97AE3"/>
    <w:rsid w:val="00EA40A8"/>
    <w:rsid w:val="00EA6950"/>
    <w:rsid w:val="00EB0050"/>
    <w:rsid w:val="00EB5853"/>
    <w:rsid w:val="00EC08A9"/>
    <w:rsid w:val="00EF0DAF"/>
    <w:rsid w:val="00F028A3"/>
    <w:rsid w:val="00F064C0"/>
    <w:rsid w:val="00F25E5C"/>
    <w:rsid w:val="00F436AF"/>
    <w:rsid w:val="00F5490C"/>
    <w:rsid w:val="00F62F55"/>
    <w:rsid w:val="00F67E22"/>
    <w:rsid w:val="00F8122B"/>
    <w:rsid w:val="00FA2D24"/>
    <w:rsid w:val="00FC1062"/>
    <w:rsid w:val="00FC284F"/>
    <w:rsid w:val="00FE3A54"/>
    <w:rsid w:val="00FE45C1"/>
    <w:rsid w:val="00FE5795"/>
    <w:rsid w:val="00FF4910"/>
    <w:rsid w:val="00FF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10C4CF"/>
  <w15:docId w15:val="{6A109750-E2B4-4B02-817D-A7EFA715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  <w:pPr>
      <w:spacing w:after="160" w:line="259" w:lineRule="auto"/>
    </w:pPr>
    <w:rPr>
      <w:sz w:val="22"/>
      <w:szCs w:val="22"/>
      <w:lang w:bidi="ar-SA"/>
    </w:rPr>
  </w:style>
  <w:style w:type="paragraph" w:styleId="1">
    <w:name w:val="heading 1"/>
    <w:basedOn w:val="a"/>
    <w:link w:val="10"/>
    <w:uiPriority w:val="99"/>
    <w:qFormat/>
    <w:rsid w:val="006C7E17"/>
    <w:pPr>
      <w:keepNext/>
      <w:keepLines/>
      <w:spacing w:before="480" w:after="0"/>
      <w:outlineLvl w:val="0"/>
    </w:pPr>
    <w:rPr>
      <w:rFonts w:ascii="Calibri Light" w:eastAsia="Times New Roman" w:hAnsi="Calibri Light" w:cs="Angsana New"/>
      <w:b/>
      <w:bCs/>
      <w:color w:val="2E74B5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6C7E17"/>
    <w:pPr>
      <w:keepNext/>
      <w:keepLines/>
      <w:spacing w:before="200" w:after="0"/>
      <w:outlineLvl w:val="1"/>
    </w:pPr>
    <w:rPr>
      <w:rFonts w:ascii="Calibri Light" w:eastAsia="Times New Roman" w:hAnsi="Calibri Light" w:cs="Angsana New"/>
      <w:b/>
      <w:bCs/>
      <w:color w:val="5B9BD5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6C7E17"/>
    <w:pPr>
      <w:keepNext/>
      <w:keepLines/>
      <w:spacing w:before="200" w:after="0"/>
      <w:outlineLvl w:val="2"/>
    </w:pPr>
    <w:rPr>
      <w:rFonts w:ascii="Calibri Light" w:eastAsia="Times New Roman" w:hAnsi="Calibri Light" w:cs="Angsana New"/>
      <w:b/>
      <w:bCs/>
      <w:color w:val="5B9BD5"/>
    </w:rPr>
  </w:style>
  <w:style w:type="paragraph" w:styleId="4">
    <w:name w:val="heading 4"/>
    <w:basedOn w:val="a"/>
    <w:link w:val="40"/>
    <w:uiPriority w:val="99"/>
    <w:qFormat/>
    <w:rsid w:val="006C7E17"/>
    <w:pPr>
      <w:keepNext/>
      <w:keepLines/>
      <w:spacing w:before="200" w:after="0"/>
      <w:outlineLvl w:val="3"/>
    </w:pPr>
    <w:rPr>
      <w:rFonts w:ascii="Calibri Light" w:eastAsia="Times New Roman" w:hAnsi="Calibri Light" w:cs="Angsana New"/>
      <w:b/>
      <w:bCs/>
      <w:i/>
      <w:iCs/>
      <w:color w:val="5B9BD5"/>
    </w:rPr>
  </w:style>
  <w:style w:type="paragraph" w:styleId="5">
    <w:name w:val="heading 5"/>
    <w:basedOn w:val="a"/>
    <w:link w:val="50"/>
    <w:uiPriority w:val="99"/>
    <w:qFormat/>
    <w:rsid w:val="006C7E17"/>
    <w:pPr>
      <w:keepNext/>
      <w:keepLines/>
      <w:spacing w:before="200" w:after="0"/>
      <w:outlineLvl w:val="4"/>
    </w:pPr>
    <w:rPr>
      <w:rFonts w:ascii="Calibri Light" w:eastAsia="Times New Roman" w:hAnsi="Calibri Light" w:cs="Angsana New"/>
      <w:color w:val="1F4D78"/>
    </w:rPr>
  </w:style>
  <w:style w:type="paragraph" w:styleId="6">
    <w:name w:val="heading 6"/>
    <w:basedOn w:val="a"/>
    <w:link w:val="60"/>
    <w:uiPriority w:val="99"/>
    <w:qFormat/>
    <w:rsid w:val="006C7E17"/>
    <w:pPr>
      <w:keepNext/>
      <w:keepLines/>
      <w:spacing w:before="200" w:after="0"/>
      <w:outlineLvl w:val="5"/>
    </w:pPr>
    <w:rPr>
      <w:rFonts w:ascii="Calibri Light" w:eastAsia="Times New Roman" w:hAnsi="Calibri Light" w:cs="Angsana New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E32988"/>
    <w:rPr>
      <w:rFonts w:ascii="Cambria" w:eastAsia="Times New Roman" w:hAnsi="Cambria" w:cs="Angsana New"/>
      <w:b/>
      <w:bCs/>
      <w:kern w:val="32"/>
      <w:sz w:val="32"/>
      <w:szCs w:val="32"/>
      <w:lang w:bidi="ar-SA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E32988"/>
    <w:rPr>
      <w:rFonts w:ascii="Cambria" w:eastAsia="Times New Roman" w:hAnsi="Cambria" w:cs="Angsana New"/>
      <w:b/>
      <w:bCs/>
      <w:i/>
      <w:iCs/>
      <w:sz w:val="28"/>
      <w:lang w:bidi="ar-SA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E32988"/>
    <w:rPr>
      <w:rFonts w:ascii="Cambria" w:eastAsia="Times New Roman" w:hAnsi="Cambria" w:cs="Angsana New"/>
      <w:b/>
      <w:bCs/>
      <w:sz w:val="26"/>
      <w:szCs w:val="26"/>
      <w:lang w:bidi="ar-SA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E32988"/>
    <w:rPr>
      <w:rFonts w:ascii="Calibri" w:eastAsia="Times New Roman" w:hAnsi="Calibri" w:cs="Cordia New"/>
      <w:b/>
      <w:bCs/>
      <w:sz w:val="28"/>
      <w:lang w:bidi="ar-SA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E32988"/>
    <w:rPr>
      <w:rFonts w:ascii="Calibri" w:eastAsia="Times New Roman" w:hAnsi="Calibri" w:cs="Cordia New"/>
      <w:b/>
      <w:bCs/>
      <w:i/>
      <w:iCs/>
      <w:sz w:val="26"/>
      <w:szCs w:val="26"/>
      <w:lang w:bidi="ar-SA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E32988"/>
    <w:rPr>
      <w:rFonts w:ascii="Calibri" w:eastAsia="Times New Roman" w:hAnsi="Calibri" w:cs="Cordia New"/>
      <w:b/>
      <w:bCs/>
      <w:szCs w:val="22"/>
      <w:lang w:bidi="ar-SA"/>
    </w:rPr>
  </w:style>
  <w:style w:type="character" w:styleId="a3">
    <w:name w:val="Placeholder Text"/>
    <w:basedOn w:val="a0"/>
    <w:uiPriority w:val="99"/>
    <w:semiHidden/>
    <w:rsid w:val="00D239AD"/>
    <w:rPr>
      <w:rFonts w:cs="Times New Roman"/>
      <w:color w:val="808080"/>
    </w:rPr>
  </w:style>
  <w:style w:type="table" w:styleId="a4">
    <w:name w:val="Table Grid"/>
    <w:basedOn w:val="a1"/>
    <w:uiPriority w:val="59"/>
    <w:rsid w:val="00D2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</w:pPr>
  </w:style>
  <w:style w:type="character" w:styleId="a6">
    <w:name w:val="annotation reference"/>
    <w:basedOn w:val="a0"/>
    <w:uiPriority w:val="99"/>
    <w:semiHidden/>
    <w:rsid w:val="001B1C8D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locked/>
    <w:rsid w:val="001B1C8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locked/>
    <w:rsid w:val="001B1C8D"/>
    <w:rPr>
      <w:rFonts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locked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uiPriority w:val="99"/>
    <w:rsid w:val="00132E1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32E1B"/>
    <w:rPr>
      <w:rFonts w:cs="Times New Roman"/>
    </w:rPr>
  </w:style>
  <w:style w:type="character" w:styleId="ad">
    <w:name w:val="Hyperlink"/>
    <w:basedOn w:val="a0"/>
    <w:uiPriority w:val="99"/>
    <w:rsid w:val="00132E1B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locked/>
    <w:rsid w:val="00C81DB8"/>
    <w:rPr>
      <w:rFonts w:cs="Times New Roman"/>
    </w:rPr>
  </w:style>
  <w:style w:type="paragraph" w:styleId="af0">
    <w:name w:val="footer"/>
    <w:basedOn w:val="a"/>
    <w:link w:val="af1"/>
    <w:uiPriority w:val="99"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locked/>
    <w:rsid w:val="00C81DB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7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law/ministrial%20reg/ministerial_reg1.pdf%20" TargetMode="External"/><Relationship Id="rId13" Type="http://schemas.openxmlformats.org/officeDocument/2006/relationships/hyperlink" Target="http://www.fda.moph.go.th/psiond/download/provincial/&#3588;&#3641;&#3656;&#3617;&#3639;&#3629;&#3586;&#3633;&#3657;&#3609;&#3605;&#3629;&#3609;&#3585;&#3634;&#3619;&#3611;&#3599;&#3636;&#3610;&#3633;&#3605;&#3636;&#3591;&#3634;&#3609;&#3614;&#3636;&#3592;&#3634;&#3619;&#3603;&#3634;&#3629;&#3609;&#3640;&#3597;&#3634;&#3605;&#3594;&#3619;&#3592;..pdf%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da.moph.go.th/psiond/download/law/moph/50/MOPH_PCO_50.pdf%20" TargetMode="External"/><Relationship Id="rId17" Type="http://schemas.openxmlformats.org/officeDocument/2006/relationships/hyperlink" Target="mailto:1556@fda.moph.go.th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da.moph.go.th/psiond/download.htm%2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da.moph.go.th/psiond/download/law/moph/55/moph_lakken.PDF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da.moph.go.th/psiond/download.htm%20" TargetMode="External"/><Relationship Id="rId10" Type="http://schemas.openxmlformats.org/officeDocument/2006/relationships/hyperlink" Target="http://www.fda.moph.go.th/psiond/download/law/ministrial%20reg/ministrial_reg_2552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/law/ministrial%20reg/ministerial_reg4_2555.pdf%20" TargetMode="External"/><Relationship Id="rId14" Type="http://schemas.openxmlformats.org/officeDocument/2006/relationships/hyperlink" Target="http://www.fda.moph.go.th/psiond/download/provincial/officer5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86E78-2BD7-4A26-A054-CC8051AAB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2531</Words>
  <Characters>14427</Characters>
  <Application>Microsoft Office Word</Application>
  <DocSecurity>0</DocSecurity>
  <Lines>120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คู่มือสำหรับประชาชน: การขออนุญาตมีไว้ในครอบครองซึ่งวัตถุอันตรายชนิดที่ 3</vt:lpstr>
      <vt:lpstr>คู่มือสำหรับประชาชน: การขออนุญาตมีไว้ในครอบครองซึ่งวัตถุอันตรายชนิดที่ 3</vt:lpstr>
    </vt:vector>
  </TitlesOfParts>
  <Company>FDA-TH</Company>
  <LinksUpToDate>false</LinksUpToDate>
  <CharactersWithSpaces>16925</CharactersWithSpaces>
  <SharedDoc>false</SharedDoc>
  <HLinks>
    <vt:vector size="54" baseType="variant">
      <vt:variant>
        <vt:i4>1507334</vt:i4>
      </vt:variant>
      <vt:variant>
        <vt:i4>24</vt:i4>
      </vt:variant>
      <vt:variant>
        <vt:i4>0</vt:i4>
      </vt:variant>
      <vt:variant>
        <vt:i4>5</vt:i4>
      </vt:variant>
      <vt:variant>
        <vt:lpwstr>http://www.fda.moph.go.th/psiond/download.htm</vt:lpwstr>
      </vt:variant>
      <vt:variant>
        <vt:lpwstr/>
      </vt:variant>
      <vt:variant>
        <vt:i4>1507334</vt:i4>
      </vt:variant>
      <vt:variant>
        <vt:i4>21</vt:i4>
      </vt:variant>
      <vt:variant>
        <vt:i4>0</vt:i4>
      </vt:variant>
      <vt:variant>
        <vt:i4>5</vt:i4>
      </vt:variant>
      <vt:variant>
        <vt:lpwstr>http://www.fda.moph.go.th/psiond/download.htm</vt:lpwstr>
      </vt:variant>
      <vt:variant>
        <vt:lpwstr/>
      </vt:variant>
      <vt:variant>
        <vt:i4>3604512</vt:i4>
      </vt:variant>
      <vt:variant>
        <vt:i4>18</vt:i4>
      </vt:variant>
      <vt:variant>
        <vt:i4>0</vt:i4>
      </vt:variant>
      <vt:variant>
        <vt:i4>5</vt:i4>
      </vt:variant>
      <vt:variant>
        <vt:lpwstr>http://www.fda.moph.go.th/psiond/download/provincial/officer54.pdf</vt:lpwstr>
      </vt:variant>
      <vt:variant>
        <vt:lpwstr/>
      </vt:variant>
      <vt:variant>
        <vt:i4>235277891</vt:i4>
      </vt:variant>
      <vt:variant>
        <vt:i4>15</vt:i4>
      </vt:variant>
      <vt:variant>
        <vt:i4>0</vt:i4>
      </vt:variant>
      <vt:variant>
        <vt:i4>5</vt:i4>
      </vt:variant>
      <vt:variant>
        <vt:lpwstr>http://www.fda.moph.go.th/psiond/download/provincial/คู่มือขั้นตอนการปฏิบัติงานพิจารณาอนุญาตชรจ..pdf</vt:lpwstr>
      </vt:variant>
      <vt:variant>
        <vt:lpwstr/>
      </vt:variant>
      <vt:variant>
        <vt:i4>5636169</vt:i4>
      </vt:variant>
      <vt:variant>
        <vt:i4>12</vt:i4>
      </vt:variant>
      <vt:variant>
        <vt:i4>0</vt:i4>
      </vt:variant>
      <vt:variant>
        <vt:i4>5</vt:i4>
      </vt:variant>
      <vt:variant>
        <vt:lpwstr>http://www.fda.moph.go.th/psiond/download/law/moph/50/MOPH_PCO_50.pdf</vt:lpwstr>
      </vt:variant>
      <vt:variant>
        <vt:lpwstr/>
      </vt:variant>
      <vt:variant>
        <vt:i4>1966116</vt:i4>
      </vt:variant>
      <vt:variant>
        <vt:i4>9</vt:i4>
      </vt:variant>
      <vt:variant>
        <vt:i4>0</vt:i4>
      </vt:variant>
      <vt:variant>
        <vt:i4>5</vt:i4>
      </vt:variant>
      <vt:variant>
        <vt:lpwstr>http://www.fda.moph.go.th/psiond/download/law/moph/55/moph_lakken.PDF</vt:lpwstr>
      </vt:variant>
      <vt:variant>
        <vt:lpwstr/>
      </vt:variant>
      <vt:variant>
        <vt:i4>6226005</vt:i4>
      </vt:variant>
      <vt:variant>
        <vt:i4>6</vt:i4>
      </vt:variant>
      <vt:variant>
        <vt:i4>0</vt:i4>
      </vt:variant>
      <vt:variant>
        <vt:i4>5</vt:i4>
      </vt:variant>
      <vt:variant>
        <vt:lpwstr>http://www.fda.moph.go.th/psiond/download/law/ministrial reg/ministrial_reg_2552.pdf</vt:lpwstr>
      </vt:variant>
      <vt:variant>
        <vt:lpwstr/>
      </vt:variant>
      <vt:variant>
        <vt:i4>262232</vt:i4>
      </vt:variant>
      <vt:variant>
        <vt:i4>3</vt:i4>
      </vt:variant>
      <vt:variant>
        <vt:i4>0</vt:i4>
      </vt:variant>
      <vt:variant>
        <vt:i4>5</vt:i4>
      </vt:variant>
      <vt:variant>
        <vt:lpwstr>http://www.fda.moph.go.th/psiond/download/law/ministrial reg/ministerial_reg4_2555.pdf</vt:lpwstr>
      </vt:variant>
      <vt:variant>
        <vt:lpwstr/>
      </vt:variant>
      <vt:variant>
        <vt:i4>458848</vt:i4>
      </vt:variant>
      <vt:variant>
        <vt:i4>0</vt:i4>
      </vt:variant>
      <vt:variant>
        <vt:i4>0</vt:i4>
      </vt:variant>
      <vt:variant>
        <vt:i4>5</vt:i4>
      </vt:variant>
      <vt:variant>
        <vt:lpwstr>http://www.fda.moph.go.th/psiond/download/law/ministrial reg/ministerial_reg1.pdf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คู่มือสำหรับประชาชน: การขออนุญาตมีไว้ในครอบครองซึ่งวัตถุอันตรายชนิดที่ 3</dc:title>
  <dc:creator>CM</dc:creator>
  <cp:lastModifiedBy>Apakon Kejornruk</cp:lastModifiedBy>
  <cp:revision>2</cp:revision>
  <cp:lastPrinted>2015-06-03T01:54:00Z</cp:lastPrinted>
  <dcterms:created xsi:type="dcterms:W3CDTF">2023-03-13T06:28:00Z</dcterms:created>
  <dcterms:modified xsi:type="dcterms:W3CDTF">2023-03-13T06:28:00Z</dcterms:modified>
</cp:coreProperties>
</file>